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18CD92" w14:textId="77777777" w:rsidR="00112218" w:rsidRDefault="00112218" w:rsidP="00112218">
      <w:pPr>
        <w:autoSpaceDE w:val="0"/>
        <w:autoSpaceDN w:val="0"/>
        <w:adjustRightInd w:val="0"/>
        <w:rPr>
          <w:rFonts w:asciiTheme="minorHAnsi" w:eastAsia="Adobe Myungjo Std M" w:hAnsiTheme="minorHAnsi" w:cstheme="minorHAnsi"/>
          <w:bCs/>
          <w:i/>
          <w:color w:val="000000"/>
          <w:sz w:val="20"/>
        </w:rPr>
      </w:pPr>
    </w:p>
    <w:p w14:paraId="0A46FBF0" w14:textId="79727CAD" w:rsidR="00112218" w:rsidRPr="006D3BE4" w:rsidRDefault="00112218" w:rsidP="004C4E2A">
      <w:pPr>
        <w:autoSpaceDE w:val="0"/>
        <w:autoSpaceDN w:val="0"/>
        <w:adjustRightInd w:val="0"/>
        <w:rPr>
          <w:rFonts w:asciiTheme="minorHAnsi" w:eastAsiaTheme="minorHAnsi" w:hAnsiTheme="minorHAnsi" w:cstheme="minorHAnsi"/>
          <w:color w:val="000000"/>
          <w:sz w:val="16"/>
          <w:szCs w:val="16"/>
          <w:lang w:eastAsia="en-US"/>
        </w:rPr>
      </w:pPr>
      <w:bookmarkStart w:id="0" w:name="_Hlk185264176"/>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sidR="004C4E2A">
        <w:rPr>
          <w:rFonts w:asciiTheme="minorHAnsi" w:eastAsiaTheme="minorHAnsi" w:hAnsiTheme="minorHAnsi" w:cstheme="minorHAnsi"/>
          <w:color w:val="000000"/>
          <w:sz w:val="20"/>
          <w:lang w:eastAsia="en-US"/>
        </w:rPr>
        <w:t>EXTINDERE SEDIU PRIMARIE COMUNA ALBOTA</w:t>
      </w:r>
    </w:p>
    <w:p w14:paraId="603BE6D9" w14:textId="4D90142F" w:rsidR="00112218" w:rsidRPr="006D3BE4" w:rsidRDefault="00112218" w:rsidP="00112218">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sidR="004C4E2A">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sidR="004C4E2A">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sidR="004C4E2A">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sidR="004C4E2A">
        <w:rPr>
          <w:rFonts w:asciiTheme="minorHAnsi" w:eastAsiaTheme="minorHAnsi" w:hAnsiTheme="minorHAnsi" w:cstheme="minorHAnsi"/>
          <w:color w:val="000000"/>
          <w:sz w:val="20"/>
          <w:lang w:eastAsia="en-US"/>
        </w:rPr>
        <w:t>Argeș</w:t>
      </w:r>
    </w:p>
    <w:p w14:paraId="751409AA" w14:textId="4AE862C7" w:rsidR="00112218" w:rsidRDefault="00112218" w:rsidP="00112218">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sidR="004C4E2A">
        <w:rPr>
          <w:rFonts w:asciiTheme="minorHAnsi" w:eastAsia="Adobe Myungjo Std M" w:hAnsiTheme="minorHAnsi" w:cstheme="minorHAnsi"/>
          <w:color w:val="000000"/>
          <w:sz w:val="20"/>
        </w:rPr>
        <w:t>ALBOTA</w:t>
      </w:r>
    </w:p>
    <w:p w14:paraId="0930AC98" w14:textId="77777777" w:rsidR="00A14CFD" w:rsidRDefault="00A14CFD" w:rsidP="00A14CFD">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1CC3C21C" w14:textId="77777777" w:rsidR="00112218" w:rsidRPr="006D3BE4" w:rsidRDefault="00112218" w:rsidP="00112218">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bookmarkEnd w:id="0"/>
    <w:p w14:paraId="5C7A9C49" w14:textId="77777777" w:rsidR="006E74E7" w:rsidRPr="009C5342" w:rsidRDefault="006E74E7" w:rsidP="002114E2">
      <w:pPr>
        <w:jc w:val="center"/>
        <w:rPr>
          <w:rFonts w:ascii="Times New Roman" w:hAnsi="Times New Roman"/>
          <w:b/>
          <w:szCs w:val="24"/>
          <w:lang w:eastAsia="en-US"/>
        </w:rPr>
      </w:pPr>
    </w:p>
    <w:p w14:paraId="1382AC8B" w14:textId="77777777" w:rsidR="00F56769" w:rsidRPr="009C5342" w:rsidRDefault="00F56769" w:rsidP="00F56769">
      <w:pPr>
        <w:jc w:val="both"/>
      </w:pPr>
    </w:p>
    <w:p w14:paraId="62D63B54" w14:textId="77777777" w:rsidR="00845873" w:rsidRPr="009C5342" w:rsidRDefault="00845873" w:rsidP="00845873">
      <w:pPr>
        <w:widowControl w:val="0"/>
        <w:ind w:right="2"/>
        <w:jc w:val="center"/>
        <w:rPr>
          <w:rFonts w:ascii="Times New Roman" w:hAnsi="Times New Roman"/>
          <w:b/>
          <w:szCs w:val="24"/>
          <w:lang w:eastAsia="en-US"/>
        </w:rPr>
      </w:pPr>
      <w:r w:rsidRPr="009C5342">
        <w:rPr>
          <w:rFonts w:ascii="Times New Roman" w:hAnsi="Times New Roman"/>
          <w:b/>
          <w:szCs w:val="24"/>
          <w:lang w:eastAsia="en-US"/>
        </w:rPr>
        <w:t>MEMORIU TEHNIC</w:t>
      </w:r>
    </w:p>
    <w:p w14:paraId="4FAEEF3D" w14:textId="77777777" w:rsidR="00845873" w:rsidRPr="009C5342" w:rsidRDefault="00845873" w:rsidP="00845873">
      <w:pPr>
        <w:widowControl w:val="0"/>
        <w:ind w:right="2"/>
        <w:jc w:val="center"/>
        <w:rPr>
          <w:rFonts w:ascii="Times New Roman" w:hAnsi="Times New Roman"/>
          <w:b/>
          <w:szCs w:val="24"/>
          <w:lang w:eastAsia="en-US"/>
        </w:rPr>
      </w:pPr>
      <w:r w:rsidRPr="009C5342">
        <w:rPr>
          <w:rFonts w:ascii="Times New Roman" w:hAnsi="Times New Roman"/>
          <w:b/>
          <w:szCs w:val="24"/>
          <w:lang w:eastAsia="en-US"/>
        </w:rPr>
        <w:t>Instalatii sanitare interioare</w:t>
      </w:r>
    </w:p>
    <w:p w14:paraId="4FBFA442" w14:textId="77777777" w:rsidR="00594713" w:rsidRPr="00594713" w:rsidRDefault="00594713" w:rsidP="00594713">
      <w:pPr>
        <w:pStyle w:val="Header"/>
        <w:ind w:right="2"/>
        <w:jc w:val="both"/>
        <w:rPr>
          <w:rFonts w:ascii="Times New Roman" w:hAnsi="Times New Roman"/>
          <w:b/>
          <w:szCs w:val="24"/>
        </w:rPr>
      </w:pPr>
      <w:r w:rsidRPr="00594713">
        <w:rPr>
          <w:rFonts w:ascii="Times New Roman" w:hAnsi="Times New Roman"/>
          <w:b/>
          <w:szCs w:val="24"/>
        </w:rPr>
        <w:t>Baza legală:</w:t>
      </w:r>
    </w:p>
    <w:p w14:paraId="060D6081" w14:textId="3E02B856"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I9/2022 Normativ pentru proiectarea, execuția, și exploatarea instalațiilor sanitare aferente clădirilor;</w:t>
      </w:r>
    </w:p>
    <w:p w14:paraId="4A3BF740" w14:textId="05808DC5"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STAS 1478</w:t>
      </w:r>
      <w:r>
        <w:rPr>
          <w:rFonts w:ascii="Times New Roman" w:hAnsi="Times New Roman"/>
          <w:bCs/>
          <w:szCs w:val="24"/>
        </w:rPr>
        <w:t>/</w:t>
      </w:r>
      <w:r w:rsidRPr="00594713">
        <w:rPr>
          <w:rFonts w:ascii="Times New Roman" w:hAnsi="Times New Roman"/>
          <w:bCs/>
          <w:szCs w:val="24"/>
        </w:rPr>
        <w:t>1990 - Instalații sanitare. Alimentarea cu apă la construcții civile și industriale. Prescripții fundamentale de proiectare.</w:t>
      </w:r>
    </w:p>
    <w:p w14:paraId="7989298A" w14:textId="77777777"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STAS 1795 – Instalații sanitare. Canalizare interioară. Prescripții fundamentale de proiectare.</w:t>
      </w:r>
    </w:p>
    <w:p w14:paraId="1E0B846D" w14:textId="77777777" w:rsidR="00594713" w:rsidRPr="00594713" w:rsidRDefault="00594713" w:rsidP="00594713">
      <w:pPr>
        <w:pStyle w:val="Header"/>
        <w:widowControl w:val="0"/>
        <w:numPr>
          <w:ilvl w:val="0"/>
          <w:numId w:val="37"/>
        </w:numPr>
        <w:tabs>
          <w:tab w:val="clear" w:pos="4536"/>
          <w:tab w:val="clear" w:pos="9072"/>
        </w:tabs>
        <w:ind w:left="0" w:right="2"/>
        <w:jc w:val="both"/>
        <w:rPr>
          <w:rFonts w:ascii="Times New Roman" w:hAnsi="Times New Roman"/>
          <w:bCs/>
          <w:szCs w:val="24"/>
        </w:rPr>
      </w:pPr>
      <w:r w:rsidRPr="00594713">
        <w:rPr>
          <w:rFonts w:ascii="Times New Roman" w:hAnsi="Times New Roman"/>
          <w:bCs/>
          <w:szCs w:val="24"/>
        </w:rPr>
        <w:t>Legea 10/1995 – privind calitatea în construcții, republicată, cu modificările și completările ulterioare.</w:t>
      </w:r>
    </w:p>
    <w:p w14:paraId="3AE415A7" w14:textId="77777777" w:rsidR="00594713" w:rsidRPr="002130A1" w:rsidRDefault="00594713" w:rsidP="00594713">
      <w:pPr>
        <w:pStyle w:val="Header"/>
        <w:ind w:right="2"/>
        <w:jc w:val="both"/>
        <w:rPr>
          <w:bCs/>
          <w:szCs w:val="24"/>
        </w:rPr>
      </w:pPr>
      <w:r w:rsidRPr="00594713">
        <w:rPr>
          <w:rFonts w:ascii="Times New Roman" w:hAnsi="Times New Roman"/>
          <w:bCs/>
          <w:szCs w:val="24"/>
        </w:rPr>
        <w:t>Prezenta bază legală nu este restrictivă, aceasta putând fi completată și cu alte acte normative.</w:t>
      </w:r>
    </w:p>
    <w:p w14:paraId="3F3CCB25" w14:textId="4E047E2C" w:rsidR="00845873" w:rsidRPr="009C5342" w:rsidRDefault="003F280D" w:rsidP="00845873">
      <w:pPr>
        <w:widowControl w:val="0"/>
        <w:ind w:right="2"/>
        <w:jc w:val="both"/>
        <w:rPr>
          <w:rFonts w:ascii="Times New Roman" w:hAnsi="Times New Roman"/>
          <w:b/>
          <w:szCs w:val="24"/>
          <w:lang w:eastAsia="en-US"/>
        </w:rPr>
      </w:pPr>
      <w:r>
        <w:rPr>
          <w:rFonts w:ascii="Times New Roman" w:hAnsi="Times New Roman"/>
          <w:b/>
          <w:szCs w:val="24"/>
          <w:lang w:eastAsia="en-US"/>
        </w:rPr>
        <w:t>Prezentul proiect tratează doar grupul sanitar pentru persoane cu dizabilități.</w:t>
      </w:r>
    </w:p>
    <w:p w14:paraId="1A4A1B5E" w14:textId="39483806" w:rsidR="00845873" w:rsidRPr="009C5342" w:rsidRDefault="00845873" w:rsidP="00987E76">
      <w:pPr>
        <w:ind w:right="2" w:firstLine="720"/>
        <w:jc w:val="both"/>
        <w:rPr>
          <w:rFonts w:ascii="Times New Roman" w:hAnsi="Times New Roman"/>
          <w:szCs w:val="24"/>
          <w:lang w:eastAsia="x-none"/>
        </w:rPr>
      </w:pPr>
      <w:r w:rsidRPr="009C5342">
        <w:rPr>
          <w:rFonts w:ascii="Times New Roman" w:hAnsi="Times New Roman"/>
          <w:b/>
          <w:szCs w:val="24"/>
          <w:lang w:eastAsia="x-none"/>
        </w:rPr>
        <w:t>Alimentarea cu ap</w:t>
      </w:r>
      <w:r w:rsidR="007D0EF3">
        <w:rPr>
          <w:rFonts w:ascii="Times New Roman" w:hAnsi="Times New Roman"/>
          <w:b/>
          <w:szCs w:val="24"/>
          <w:lang w:eastAsia="x-none"/>
        </w:rPr>
        <w:t>ă</w:t>
      </w:r>
      <w:r w:rsidRPr="009C5342">
        <w:rPr>
          <w:rFonts w:ascii="Times New Roman" w:hAnsi="Times New Roman"/>
          <w:b/>
          <w:szCs w:val="24"/>
          <w:lang w:eastAsia="x-none"/>
        </w:rPr>
        <w:t xml:space="preserve"> rece</w:t>
      </w:r>
      <w:r w:rsidRPr="009C5342">
        <w:rPr>
          <w:rFonts w:ascii="Times New Roman" w:hAnsi="Times New Roman"/>
          <w:szCs w:val="24"/>
          <w:lang w:eastAsia="x-none"/>
        </w:rPr>
        <w:t xml:space="preserve"> a </w:t>
      </w:r>
      <w:r w:rsidR="003F280D">
        <w:rPr>
          <w:rFonts w:ascii="Times New Roman" w:hAnsi="Times New Roman"/>
          <w:szCs w:val="24"/>
          <w:lang w:eastAsia="x-none"/>
        </w:rPr>
        <w:t>grupului sanitar pentru persoane cu dizabilități</w:t>
      </w:r>
      <w:r w:rsidRPr="009C5342">
        <w:rPr>
          <w:rFonts w:ascii="Times New Roman" w:hAnsi="Times New Roman"/>
          <w:szCs w:val="24"/>
          <w:lang w:eastAsia="x-none"/>
        </w:rPr>
        <w:t xml:space="preserve"> se face de la re</w:t>
      </w:r>
      <w:r w:rsidR="007D0EF3">
        <w:rPr>
          <w:rFonts w:ascii="Times New Roman" w:hAnsi="Times New Roman"/>
          <w:szCs w:val="24"/>
          <w:lang w:eastAsia="x-none"/>
        </w:rPr>
        <w:t>ț</w:t>
      </w:r>
      <w:r w:rsidRPr="009C5342">
        <w:rPr>
          <w:rFonts w:ascii="Times New Roman" w:hAnsi="Times New Roman"/>
          <w:szCs w:val="24"/>
          <w:lang w:eastAsia="x-none"/>
        </w:rPr>
        <w:t>eaua existent</w:t>
      </w:r>
      <w:r w:rsidR="007D0EF3">
        <w:rPr>
          <w:rFonts w:ascii="Times New Roman" w:hAnsi="Times New Roman"/>
          <w:szCs w:val="24"/>
          <w:lang w:eastAsia="x-none"/>
        </w:rPr>
        <w:t>ă</w:t>
      </w:r>
      <w:r w:rsidRPr="009C5342">
        <w:rPr>
          <w:rFonts w:ascii="Times New Roman" w:hAnsi="Times New Roman"/>
          <w:szCs w:val="24"/>
          <w:lang w:eastAsia="x-none"/>
        </w:rPr>
        <w:t xml:space="preserve">, prin intermediul unei conducte </w:t>
      </w:r>
      <w:r w:rsidR="00DC3BB4">
        <w:rPr>
          <w:rFonts w:ascii="Times New Roman" w:hAnsi="Times New Roman"/>
          <w:szCs w:val="24"/>
          <w:lang w:eastAsia="x-none"/>
        </w:rPr>
        <w:t xml:space="preserve">PP-R </w:t>
      </w:r>
      <w:r w:rsidR="00594713">
        <w:rPr>
          <w:rFonts w:ascii="Times New Roman" w:hAnsi="Times New Roman"/>
          <w:szCs w:val="24"/>
          <w:lang w:eastAsia="x-none"/>
        </w:rPr>
        <w:t xml:space="preserve"> cu d</w:t>
      </w:r>
      <w:r w:rsidR="00594713" w:rsidRPr="00594713">
        <w:rPr>
          <w:rFonts w:ascii="Times New Roman" w:hAnsi="Times New Roman"/>
          <w:szCs w:val="24"/>
          <w:vertAlign w:val="subscript"/>
          <w:lang w:eastAsia="x-none"/>
        </w:rPr>
        <w:t>ext</w:t>
      </w:r>
      <w:r w:rsidR="00594713">
        <w:rPr>
          <w:rFonts w:ascii="Times New Roman" w:hAnsi="Times New Roman"/>
          <w:szCs w:val="24"/>
          <w:lang w:eastAsia="x-none"/>
        </w:rPr>
        <w:t xml:space="preserve"> = </w:t>
      </w:r>
      <w:r w:rsidR="003F280D">
        <w:rPr>
          <w:rFonts w:ascii="Times New Roman" w:hAnsi="Times New Roman"/>
          <w:szCs w:val="24"/>
          <w:lang w:eastAsia="x-none"/>
        </w:rPr>
        <w:t>25</w:t>
      </w:r>
      <w:r w:rsidR="00792B83">
        <w:rPr>
          <w:rFonts w:ascii="Times New Roman" w:hAnsi="Times New Roman"/>
          <w:szCs w:val="24"/>
          <w:lang w:eastAsia="x-none"/>
        </w:rPr>
        <w:t xml:space="preserve"> </w:t>
      </w:r>
      <w:r w:rsidR="00594713">
        <w:rPr>
          <w:rFonts w:ascii="Times New Roman" w:hAnsi="Times New Roman"/>
          <w:szCs w:val="24"/>
          <w:lang w:eastAsia="x-none"/>
        </w:rPr>
        <w:t>mm</w:t>
      </w:r>
      <w:r w:rsidRPr="009C5342">
        <w:rPr>
          <w:rFonts w:ascii="Times New Roman" w:hAnsi="Times New Roman"/>
          <w:szCs w:val="24"/>
          <w:lang w:eastAsia="x-none"/>
        </w:rPr>
        <w:t>,</w:t>
      </w:r>
      <w:r w:rsidR="00594713">
        <w:rPr>
          <w:rFonts w:ascii="Times New Roman" w:hAnsi="Times New Roman"/>
          <w:szCs w:val="24"/>
          <w:lang w:eastAsia="x-none"/>
        </w:rPr>
        <w:t xml:space="preserve"> </w:t>
      </w:r>
      <w:r w:rsidRPr="009C5342">
        <w:rPr>
          <w:rFonts w:ascii="Times New Roman" w:hAnsi="Times New Roman"/>
          <w:szCs w:val="24"/>
          <w:lang w:eastAsia="x-none"/>
        </w:rPr>
        <w:t>montat</w:t>
      </w:r>
      <w:r w:rsidR="007D0EF3">
        <w:rPr>
          <w:rFonts w:ascii="Times New Roman" w:hAnsi="Times New Roman"/>
          <w:szCs w:val="24"/>
          <w:lang w:eastAsia="x-none"/>
        </w:rPr>
        <w:t>ă</w:t>
      </w:r>
      <w:r w:rsidRPr="009C5342">
        <w:rPr>
          <w:rFonts w:ascii="Times New Roman" w:hAnsi="Times New Roman"/>
          <w:szCs w:val="24"/>
          <w:lang w:eastAsia="x-none"/>
        </w:rPr>
        <w:t xml:space="preserve"> </w:t>
      </w:r>
      <w:r w:rsidR="00DC3BB4">
        <w:rPr>
          <w:rFonts w:ascii="Times New Roman" w:hAnsi="Times New Roman"/>
          <w:szCs w:val="24"/>
          <w:lang w:eastAsia="x-none"/>
        </w:rPr>
        <w:t>aparent</w:t>
      </w:r>
      <w:r w:rsidR="009C5342" w:rsidRPr="009C5342">
        <w:rPr>
          <w:rFonts w:ascii="Times New Roman" w:hAnsi="Times New Roman"/>
          <w:szCs w:val="24"/>
          <w:lang w:eastAsia="x-none"/>
        </w:rPr>
        <w:t>.</w:t>
      </w:r>
    </w:p>
    <w:p w14:paraId="28089F38" w14:textId="20EE77AB"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 xml:space="preserve">    </w:t>
      </w:r>
      <w:r w:rsidRPr="009C5342">
        <w:rPr>
          <w:rFonts w:ascii="Times New Roman" w:hAnsi="Times New Roman"/>
          <w:szCs w:val="24"/>
          <w:lang w:eastAsia="en-US"/>
        </w:rPr>
        <w:tab/>
        <w:t>Debitul pentru dimensionarea conductelor de ap</w:t>
      </w:r>
      <w:r w:rsidR="007D0EF3">
        <w:rPr>
          <w:rFonts w:ascii="Times New Roman" w:hAnsi="Times New Roman"/>
          <w:szCs w:val="24"/>
          <w:lang w:eastAsia="en-US"/>
        </w:rPr>
        <w:t>ă</w:t>
      </w:r>
      <w:r w:rsidRPr="009C5342">
        <w:rPr>
          <w:rFonts w:ascii="Times New Roman" w:hAnsi="Times New Roman"/>
          <w:szCs w:val="24"/>
          <w:lang w:eastAsia="en-US"/>
        </w:rPr>
        <w:t xml:space="preserve"> rece s-a calculat conform </w:t>
      </w:r>
      <w:r w:rsidR="00594713">
        <w:rPr>
          <w:rFonts w:ascii="Times New Roman" w:hAnsi="Times New Roman"/>
          <w:szCs w:val="24"/>
          <w:lang w:eastAsia="en-US"/>
        </w:rPr>
        <w:t>prevederile Normativului I9/2022</w:t>
      </w:r>
      <w:r w:rsidR="00594713" w:rsidRPr="00594713">
        <w:rPr>
          <w:rFonts w:ascii="Times New Roman" w:hAnsi="Times New Roman"/>
          <w:bCs/>
          <w:szCs w:val="24"/>
        </w:rPr>
        <w:t xml:space="preserve"> pentru proiectarea, execuția, și exploatarea instalațiilor sanitare aferente clădirilor</w:t>
      </w:r>
      <w:r w:rsidR="00594713">
        <w:rPr>
          <w:rFonts w:ascii="Times New Roman" w:hAnsi="Times New Roman"/>
          <w:bCs/>
          <w:szCs w:val="24"/>
        </w:rPr>
        <w:t xml:space="preserve">, </w:t>
      </w:r>
      <w:r w:rsidR="00594713">
        <w:rPr>
          <w:rFonts w:ascii="Times New Roman" w:hAnsi="Times New Roman"/>
          <w:szCs w:val="24"/>
          <w:lang w:eastAsia="en-US"/>
        </w:rPr>
        <w:t xml:space="preserve"> precum și a </w:t>
      </w:r>
      <w:r w:rsidRPr="009C5342">
        <w:rPr>
          <w:rFonts w:ascii="Times New Roman" w:hAnsi="Times New Roman"/>
          <w:szCs w:val="24"/>
          <w:lang w:eastAsia="en-US"/>
        </w:rPr>
        <w:t>STAS 1478/90</w:t>
      </w:r>
      <w:r w:rsidR="00FB4314">
        <w:rPr>
          <w:rFonts w:ascii="Times New Roman" w:hAnsi="Times New Roman"/>
          <w:szCs w:val="24"/>
          <w:lang w:eastAsia="en-US"/>
        </w:rPr>
        <w:t>,</w:t>
      </w:r>
      <w:r w:rsidRPr="009C5342">
        <w:rPr>
          <w:rFonts w:ascii="Times New Roman" w:hAnsi="Times New Roman"/>
          <w:szCs w:val="24"/>
          <w:lang w:eastAsia="en-US"/>
        </w:rPr>
        <w:t xml:space="preserve"> pe baz</w:t>
      </w:r>
      <w:r w:rsidR="00594713">
        <w:rPr>
          <w:rFonts w:ascii="Times New Roman" w:hAnsi="Times New Roman"/>
          <w:szCs w:val="24"/>
          <w:lang w:eastAsia="en-US"/>
        </w:rPr>
        <w:t>ă</w:t>
      </w:r>
      <w:r w:rsidRPr="009C5342">
        <w:rPr>
          <w:rFonts w:ascii="Times New Roman" w:hAnsi="Times New Roman"/>
          <w:szCs w:val="24"/>
          <w:lang w:eastAsia="en-US"/>
        </w:rPr>
        <w:t xml:space="preserve"> de echivalen</w:t>
      </w:r>
      <w:r w:rsidR="007D0EF3">
        <w:rPr>
          <w:rFonts w:ascii="Times New Roman" w:hAnsi="Times New Roman"/>
          <w:szCs w:val="24"/>
          <w:lang w:eastAsia="en-US"/>
        </w:rPr>
        <w:t>ț</w:t>
      </w:r>
      <w:r w:rsidRPr="009C5342">
        <w:rPr>
          <w:rFonts w:ascii="Times New Roman" w:hAnsi="Times New Roman"/>
          <w:szCs w:val="24"/>
          <w:lang w:eastAsia="en-US"/>
        </w:rPr>
        <w:t>i.</w:t>
      </w:r>
    </w:p>
    <w:p w14:paraId="42B3063C" w14:textId="7F106DA9" w:rsidR="00594713" w:rsidRDefault="00845873" w:rsidP="00987E76">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 xml:space="preserve">Conductele de alimentare cu </w:t>
      </w:r>
      <w:r w:rsidR="007D0EF3">
        <w:rPr>
          <w:rFonts w:ascii="Times New Roman" w:hAnsi="Times New Roman"/>
          <w:szCs w:val="24"/>
          <w:lang w:eastAsia="x-none"/>
        </w:rPr>
        <w:t>apă</w:t>
      </w:r>
      <w:r w:rsidRPr="009C5342">
        <w:rPr>
          <w:rFonts w:ascii="Times New Roman" w:hAnsi="Times New Roman"/>
          <w:szCs w:val="24"/>
          <w:lang w:eastAsia="x-none"/>
        </w:rPr>
        <w:t xml:space="preserve"> rece la grupu</w:t>
      </w:r>
      <w:r w:rsidR="003F280D">
        <w:rPr>
          <w:rFonts w:ascii="Times New Roman" w:hAnsi="Times New Roman"/>
          <w:szCs w:val="24"/>
          <w:lang w:eastAsia="x-none"/>
        </w:rPr>
        <w:t>l</w:t>
      </w:r>
      <w:r w:rsidRPr="009C5342">
        <w:rPr>
          <w:rFonts w:ascii="Times New Roman" w:hAnsi="Times New Roman"/>
          <w:szCs w:val="24"/>
          <w:lang w:eastAsia="x-none"/>
        </w:rPr>
        <w:t xml:space="preserve"> sanitar s-au prev</w:t>
      </w:r>
      <w:r w:rsidR="00594713">
        <w:rPr>
          <w:rFonts w:ascii="Times New Roman" w:hAnsi="Times New Roman"/>
          <w:szCs w:val="24"/>
          <w:lang w:eastAsia="x-none"/>
        </w:rPr>
        <w:t>ă</w:t>
      </w:r>
      <w:r w:rsidRPr="009C5342">
        <w:rPr>
          <w:rFonts w:ascii="Times New Roman" w:hAnsi="Times New Roman"/>
          <w:szCs w:val="24"/>
          <w:lang w:eastAsia="x-none"/>
        </w:rPr>
        <w:t xml:space="preserve">zut a se executa din </w:t>
      </w:r>
      <w:r w:rsidR="007D0EF3">
        <w:rPr>
          <w:rFonts w:ascii="Times New Roman" w:hAnsi="Times New Roman"/>
          <w:szCs w:val="24"/>
          <w:lang w:eastAsia="x-none"/>
        </w:rPr>
        <w:t>țeavă</w:t>
      </w:r>
      <w:r w:rsidRPr="009C5342">
        <w:rPr>
          <w:rFonts w:ascii="Times New Roman" w:hAnsi="Times New Roman"/>
          <w:szCs w:val="24"/>
          <w:lang w:eastAsia="x-none"/>
        </w:rPr>
        <w:t xml:space="preserve"> </w:t>
      </w:r>
    </w:p>
    <w:p w14:paraId="6A9659D4" w14:textId="61682209" w:rsidR="005C64C5" w:rsidRDefault="00845873" w:rsidP="005638B7">
      <w:pPr>
        <w:overflowPunct w:val="0"/>
        <w:autoSpaceDE w:val="0"/>
        <w:autoSpaceDN w:val="0"/>
        <w:adjustRightInd w:val="0"/>
        <w:ind w:right="2"/>
        <w:jc w:val="both"/>
        <w:textAlignment w:val="baseline"/>
        <w:rPr>
          <w:rFonts w:ascii="Times New Roman" w:hAnsi="Times New Roman"/>
          <w:szCs w:val="24"/>
          <w:lang w:eastAsia="x-none"/>
        </w:rPr>
      </w:pPr>
      <w:r w:rsidRPr="009C5342">
        <w:rPr>
          <w:rFonts w:ascii="Times New Roman" w:hAnsi="Times New Roman"/>
          <w:szCs w:val="24"/>
          <w:lang w:eastAsia="x-none"/>
        </w:rPr>
        <w:t xml:space="preserve">PP-R </w:t>
      </w:r>
      <w:r w:rsidR="00987E76">
        <w:rPr>
          <w:rFonts w:ascii="Times New Roman" w:hAnsi="Times New Roman"/>
          <w:szCs w:val="24"/>
          <w:lang w:eastAsia="x-none"/>
        </w:rPr>
        <w:t xml:space="preserve">PN 25 </w:t>
      </w:r>
      <w:r w:rsidRPr="009C5342">
        <w:rPr>
          <w:rFonts w:ascii="Times New Roman" w:hAnsi="Times New Roman"/>
          <w:szCs w:val="24"/>
          <w:lang w:eastAsia="x-none"/>
        </w:rPr>
        <w:t>av</w:t>
      </w:r>
      <w:r w:rsidR="00987E76">
        <w:rPr>
          <w:rFonts w:ascii="Times New Roman" w:hAnsi="Times New Roman"/>
          <w:szCs w:val="24"/>
          <w:lang w:eastAsia="x-none"/>
        </w:rPr>
        <w:t>â</w:t>
      </w:r>
      <w:r w:rsidRPr="009C5342">
        <w:rPr>
          <w:rFonts w:ascii="Times New Roman" w:hAnsi="Times New Roman"/>
          <w:szCs w:val="24"/>
          <w:lang w:eastAsia="x-none"/>
        </w:rPr>
        <w:t xml:space="preserve">nd diametre cuprinse </w:t>
      </w:r>
      <w:r w:rsidR="007D0EF3">
        <w:rPr>
          <w:rFonts w:ascii="Times New Roman" w:hAnsi="Times New Roman"/>
          <w:szCs w:val="24"/>
          <w:lang w:eastAsia="x-none"/>
        </w:rPr>
        <w:t>între</w:t>
      </w:r>
      <w:r w:rsidRPr="009C5342">
        <w:rPr>
          <w:rFonts w:ascii="Times New Roman" w:hAnsi="Times New Roman"/>
          <w:szCs w:val="24"/>
          <w:lang w:eastAsia="x-none"/>
        </w:rPr>
        <w:t xml:space="preserve">  Dn20</w:t>
      </w:r>
      <w:r w:rsidR="00112218">
        <w:rPr>
          <w:rFonts w:ascii="Times New Roman" w:hAnsi="Times New Roman"/>
          <w:szCs w:val="24"/>
          <w:lang w:eastAsia="x-none"/>
        </w:rPr>
        <w:t xml:space="preserve"> </w:t>
      </w:r>
      <w:r w:rsidR="003F280D">
        <w:rPr>
          <w:rFonts w:ascii="Times New Roman" w:hAnsi="Times New Roman"/>
          <w:szCs w:val="24"/>
          <w:lang w:eastAsia="x-none"/>
        </w:rPr>
        <w:t>–</w:t>
      </w:r>
      <w:r w:rsidRPr="009C5342">
        <w:rPr>
          <w:rFonts w:ascii="Times New Roman" w:hAnsi="Times New Roman"/>
          <w:szCs w:val="24"/>
          <w:lang w:eastAsia="x-none"/>
        </w:rPr>
        <w:t xml:space="preserve"> Dn</w:t>
      </w:r>
      <w:r w:rsidR="003F280D">
        <w:rPr>
          <w:rFonts w:ascii="Times New Roman" w:hAnsi="Times New Roman"/>
          <w:szCs w:val="24"/>
          <w:lang w:eastAsia="x-none"/>
        </w:rPr>
        <w:t>25</w:t>
      </w:r>
      <w:r w:rsidRPr="009C5342">
        <w:rPr>
          <w:rFonts w:ascii="Times New Roman" w:hAnsi="Times New Roman"/>
          <w:szCs w:val="24"/>
          <w:lang w:eastAsia="x-none"/>
        </w:rPr>
        <w:t xml:space="preserve">. </w:t>
      </w:r>
      <w:r w:rsidR="005C64C5">
        <w:rPr>
          <w:rFonts w:ascii="Times New Roman" w:hAnsi="Times New Roman"/>
          <w:szCs w:val="24"/>
          <w:lang w:eastAsia="x-none"/>
        </w:rPr>
        <w:t>Conductele se vor monta aparent.</w:t>
      </w:r>
    </w:p>
    <w:p w14:paraId="04D6E8E2" w14:textId="1F80394C" w:rsidR="00845873" w:rsidRPr="009C5342" w:rsidRDefault="007D0EF3" w:rsidP="00987E76">
      <w:pPr>
        <w:ind w:right="2" w:firstLine="720"/>
        <w:jc w:val="both"/>
        <w:rPr>
          <w:rFonts w:ascii="Times New Roman" w:hAnsi="Times New Roman"/>
          <w:szCs w:val="24"/>
          <w:lang w:eastAsia="en-US"/>
        </w:rPr>
      </w:pPr>
      <w:r>
        <w:rPr>
          <w:rFonts w:ascii="Times New Roman" w:hAnsi="Times New Roman"/>
          <w:szCs w:val="24"/>
          <w:lang w:eastAsia="en-US"/>
        </w:rPr>
        <w:t>Instalațiile</w:t>
      </w:r>
      <w:r w:rsidR="00845873" w:rsidRPr="009C5342">
        <w:rPr>
          <w:rFonts w:ascii="Times New Roman" w:hAnsi="Times New Roman"/>
          <w:szCs w:val="24"/>
          <w:lang w:eastAsia="en-US"/>
        </w:rPr>
        <w:t xml:space="preserve"> sanitare la grupu</w:t>
      </w:r>
      <w:r w:rsidR="00112218">
        <w:rPr>
          <w:rFonts w:ascii="Times New Roman" w:hAnsi="Times New Roman"/>
          <w:szCs w:val="24"/>
          <w:lang w:eastAsia="en-US"/>
        </w:rPr>
        <w:t>rile</w:t>
      </w:r>
      <w:r w:rsidR="00845873" w:rsidRPr="009C5342">
        <w:rPr>
          <w:rFonts w:ascii="Times New Roman" w:hAnsi="Times New Roman"/>
          <w:szCs w:val="24"/>
          <w:lang w:eastAsia="en-US"/>
        </w:rPr>
        <w:t xml:space="preserve"> sanitar</w:t>
      </w:r>
      <w:r w:rsidR="00112218">
        <w:rPr>
          <w:rFonts w:ascii="Times New Roman" w:hAnsi="Times New Roman"/>
          <w:szCs w:val="24"/>
          <w:lang w:eastAsia="en-US"/>
        </w:rPr>
        <w:t>e</w:t>
      </w:r>
      <w:r w:rsidR="00845873" w:rsidRPr="009C5342">
        <w:rPr>
          <w:rFonts w:ascii="Times New Roman" w:hAnsi="Times New Roman"/>
          <w:szCs w:val="24"/>
          <w:lang w:eastAsia="en-US"/>
        </w:rPr>
        <w:t xml:space="preserve">, cuprind </w:t>
      </w:r>
      <w:r>
        <w:rPr>
          <w:rFonts w:ascii="Times New Roman" w:hAnsi="Times New Roman"/>
          <w:szCs w:val="24"/>
          <w:lang w:eastAsia="en-US"/>
        </w:rPr>
        <w:t>lucrările</w:t>
      </w:r>
      <w:r w:rsidR="00845873" w:rsidRPr="009C5342">
        <w:rPr>
          <w:rFonts w:ascii="Times New Roman" w:hAnsi="Times New Roman"/>
          <w:szCs w:val="24"/>
          <w:lang w:eastAsia="en-US"/>
        </w:rPr>
        <w:t xml:space="preserve"> necesare pentru alimentarea cu </w:t>
      </w:r>
      <w:r>
        <w:rPr>
          <w:rFonts w:ascii="Times New Roman" w:hAnsi="Times New Roman"/>
          <w:szCs w:val="24"/>
          <w:lang w:eastAsia="en-US"/>
        </w:rPr>
        <w:t>apă</w:t>
      </w:r>
      <w:r w:rsidR="00845873" w:rsidRPr="009C5342">
        <w:rPr>
          <w:rFonts w:ascii="Times New Roman" w:hAnsi="Times New Roman"/>
          <w:szCs w:val="24"/>
          <w:lang w:eastAsia="en-US"/>
        </w:rPr>
        <w:t xml:space="preserve"> </w:t>
      </w:r>
      <w:r>
        <w:rPr>
          <w:rFonts w:ascii="Times New Roman" w:hAnsi="Times New Roman"/>
          <w:szCs w:val="24"/>
          <w:lang w:eastAsia="en-US"/>
        </w:rPr>
        <w:t>și</w:t>
      </w:r>
      <w:r w:rsidR="00845873" w:rsidRPr="009C5342">
        <w:rPr>
          <w:rFonts w:ascii="Times New Roman" w:hAnsi="Times New Roman"/>
          <w:szCs w:val="24"/>
          <w:lang w:eastAsia="en-US"/>
        </w:rPr>
        <w:t xml:space="preserve"> canalizare pentru obiectele sanitare prev</w:t>
      </w:r>
      <w:r w:rsidR="001C39EF">
        <w:rPr>
          <w:rFonts w:ascii="Times New Roman" w:hAnsi="Times New Roman"/>
          <w:szCs w:val="24"/>
          <w:lang w:eastAsia="en-US"/>
        </w:rPr>
        <w:t>ă</w:t>
      </w:r>
      <w:r w:rsidR="00845873" w:rsidRPr="009C5342">
        <w:rPr>
          <w:rFonts w:ascii="Times New Roman" w:hAnsi="Times New Roman"/>
          <w:szCs w:val="24"/>
          <w:lang w:eastAsia="en-US"/>
        </w:rPr>
        <w:t xml:space="preserve">zute a se monta </w:t>
      </w:r>
      <w:r>
        <w:rPr>
          <w:rFonts w:ascii="Times New Roman" w:hAnsi="Times New Roman"/>
          <w:szCs w:val="24"/>
          <w:lang w:eastAsia="en-US"/>
        </w:rPr>
        <w:t>în</w:t>
      </w:r>
      <w:r w:rsidR="00845873" w:rsidRPr="009C5342">
        <w:rPr>
          <w:rFonts w:ascii="Times New Roman" w:hAnsi="Times New Roman"/>
          <w:szCs w:val="24"/>
          <w:lang w:eastAsia="en-US"/>
        </w:rPr>
        <w:t xml:space="preserve"> ele.</w:t>
      </w:r>
    </w:p>
    <w:p w14:paraId="43B0C8A5" w14:textId="4E84AF27"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Distanta d</w:t>
      </w:r>
      <w:r w:rsidR="007D0EF3">
        <w:rPr>
          <w:rFonts w:ascii="Times New Roman" w:hAnsi="Times New Roman"/>
          <w:szCs w:val="24"/>
          <w:lang w:eastAsia="en-US"/>
        </w:rPr>
        <w:t>intre</w:t>
      </w:r>
      <w:r w:rsidRPr="009C5342">
        <w:rPr>
          <w:rFonts w:ascii="Times New Roman" w:hAnsi="Times New Roman"/>
          <w:szCs w:val="24"/>
          <w:lang w:eastAsia="en-US"/>
        </w:rPr>
        <w:t xml:space="preserve"> punctele de fixare a conductelor este </w:t>
      </w:r>
      <w:r w:rsidR="007D0EF3">
        <w:rPr>
          <w:rFonts w:ascii="Times New Roman" w:hAnsi="Times New Roman"/>
          <w:szCs w:val="24"/>
          <w:lang w:eastAsia="en-US"/>
        </w:rPr>
        <w:t>în</w:t>
      </w:r>
      <w:r w:rsidRPr="009C5342">
        <w:rPr>
          <w:rFonts w:ascii="Times New Roman" w:hAnsi="Times New Roman"/>
          <w:szCs w:val="24"/>
          <w:lang w:eastAsia="en-US"/>
        </w:rPr>
        <w:t xml:space="preserve"> functie de diametrul acestora </w:t>
      </w:r>
      <w:r w:rsidR="007D0EF3">
        <w:rPr>
          <w:rFonts w:ascii="Times New Roman" w:hAnsi="Times New Roman"/>
          <w:szCs w:val="24"/>
          <w:lang w:eastAsia="en-US"/>
        </w:rPr>
        <w:t>și</w:t>
      </w:r>
      <w:r w:rsidRPr="009C5342">
        <w:rPr>
          <w:rFonts w:ascii="Times New Roman" w:hAnsi="Times New Roman"/>
          <w:szCs w:val="24"/>
          <w:lang w:eastAsia="en-US"/>
        </w:rPr>
        <w:t xml:space="preserve"> este la </w:t>
      </w:r>
      <w:smartTag w:uri="urn:schemas-microsoft-com:office:smarttags" w:element="metricconverter">
        <w:smartTagPr>
          <w:attr w:name="ProductID" w:val="1 m"/>
        </w:smartTagPr>
        <w:r w:rsidRPr="009C5342">
          <w:rPr>
            <w:rFonts w:ascii="Times New Roman" w:hAnsi="Times New Roman"/>
            <w:szCs w:val="24"/>
            <w:lang w:eastAsia="en-US"/>
          </w:rPr>
          <w:t>1 m</w:t>
        </w:r>
      </w:smartTag>
      <w:r w:rsidRPr="009C5342">
        <w:rPr>
          <w:rFonts w:ascii="Times New Roman" w:hAnsi="Times New Roman"/>
          <w:szCs w:val="24"/>
          <w:lang w:eastAsia="en-US"/>
        </w:rPr>
        <w:t xml:space="preserve"> pentru Ø 1/2", </w:t>
      </w:r>
      <w:smartTag w:uri="urn:schemas-microsoft-com:office:smarttags" w:element="metricconverter">
        <w:smartTagPr>
          <w:attr w:name="ProductID" w:val="2,0 m"/>
        </w:smartTagPr>
        <w:r w:rsidRPr="009C5342">
          <w:rPr>
            <w:rFonts w:ascii="Times New Roman" w:hAnsi="Times New Roman"/>
            <w:szCs w:val="24"/>
            <w:lang w:eastAsia="en-US"/>
          </w:rPr>
          <w:t>2,0 m</w:t>
        </w:r>
      </w:smartTag>
      <w:r w:rsidRPr="009C5342">
        <w:rPr>
          <w:rFonts w:ascii="Times New Roman" w:hAnsi="Times New Roman"/>
          <w:szCs w:val="24"/>
          <w:lang w:eastAsia="en-US"/>
        </w:rPr>
        <w:t xml:space="preserve"> pentru conducte Ø 3/4" – 1 1/4" </w:t>
      </w:r>
      <w:r w:rsidR="007D0EF3">
        <w:rPr>
          <w:rFonts w:ascii="Times New Roman" w:hAnsi="Times New Roman"/>
          <w:szCs w:val="24"/>
          <w:lang w:eastAsia="en-US"/>
        </w:rPr>
        <w:t>și</w:t>
      </w:r>
      <w:r w:rsidRPr="009C5342">
        <w:rPr>
          <w:rFonts w:ascii="Times New Roman" w:hAnsi="Times New Roman"/>
          <w:szCs w:val="24"/>
          <w:lang w:eastAsia="en-US"/>
        </w:rPr>
        <w:t xml:space="preserve"> la </w:t>
      </w:r>
      <w:smartTag w:uri="urn:schemas-microsoft-com:office:smarttags" w:element="metricconverter">
        <w:smartTagPr>
          <w:attr w:name="ProductID" w:val="3,0 m"/>
        </w:smartTagPr>
        <w:r w:rsidRPr="009C5342">
          <w:rPr>
            <w:rFonts w:ascii="Times New Roman" w:hAnsi="Times New Roman"/>
            <w:szCs w:val="24"/>
            <w:lang w:eastAsia="en-US"/>
          </w:rPr>
          <w:t>3,0 m</w:t>
        </w:r>
      </w:smartTag>
      <w:r w:rsidRPr="009C5342">
        <w:rPr>
          <w:rFonts w:ascii="Times New Roman" w:hAnsi="Times New Roman"/>
          <w:szCs w:val="24"/>
          <w:lang w:eastAsia="en-US"/>
        </w:rPr>
        <w:t xml:space="preserve"> pentru conducte cu diametrul Ø 1 ½" - 4".</w:t>
      </w:r>
    </w:p>
    <w:p w14:paraId="700E31AA" w14:textId="3CC51022"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 xml:space="preserve"> Alte detalii referitoare la amplasamente, trasee </w:t>
      </w:r>
      <w:r w:rsidR="007D0EF3">
        <w:rPr>
          <w:rFonts w:ascii="Times New Roman" w:hAnsi="Times New Roman"/>
          <w:szCs w:val="24"/>
          <w:lang w:eastAsia="en-US"/>
        </w:rPr>
        <w:t>și</w:t>
      </w:r>
      <w:r w:rsidRPr="009C5342">
        <w:rPr>
          <w:rFonts w:ascii="Times New Roman" w:hAnsi="Times New Roman"/>
          <w:szCs w:val="24"/>
          <w:lang w:eastAsia="en-US"/>
        </w:rPr>
        <w:t xml:space="preserve"> cote de montaj sunt prezentate </w:t>
      </w:r>
      <w:r w:rsidR="007D0EF3">
        <w:rPr>
          <w:rFonts w:ascii="Times New Roman" w:hAnsi="Times New Roman"/>
          <w:szCs w:val="24"/>
          <w:lang w:eastAsia="en-US"/>
        </w:rPr>
        <w:t>în</w:t>
      </w:r>
      <w:r w:rsidRPr="009C5342">
        <w:rPr>
          <w:rFonts w:ascii="Times New Roman" w:hAnsi="Times New Roman"/>
          <w:szCs w:val="24"/>
          <w:lang w:eastAsia="en-US"/>
        </w:rPr>
        <w:t xml:space="preserve"> piesele desenate </w:t>
      </w:r>
      <w:r w:rsidR="007D0EF3">
        <w:rPr>
          <w:rFonts w:ascii="Times New Roman" w:hAnsi="Times New Roman"/>
          <w:szCs w:val="24"/>
          <w:lang w:eastAsia="en-US"/>
        </w:rPr>
        <w:t>și</w:t>
      </w:r>
      <w:r w:rsidRPr="009C5342">
        <w:rPr>
          <w:rFonts w:ascii="Times New Roman" w:hAnsi="Times New Roman"/>
          <w:szCs w:val="24"/>
          <w:lang w:eastAsia="en-US"/>
        </w:rPr>
        <w:t xml:space="preserve"> memoriile ce completeaz</w:t>
      </w:r>
      <w:r w:rsidR="00DB21E8">
        <w:rPr>
          <w:rFonts w:ascii="Times New Roman" w:hAnsi="Times New Roman"/>
          <w:szCs w:val="24"/>
          <w:lang w:eastAsia="en-US"/>
        </w:rPr>
        <w:t>ă</w:t>
      </w:r>
      <w:r w:rsidRPr="009C5342">
        <w:rPr>
          <w:rFonts w:ascii="Times New Roman" w:hAnsi="Times New Roman"/>
          <w:szCs w:val="24"/>
          <w:lang w:eastAsia="en-US"/>
        </w:rPr>
        <w:t xml:space="preserve"> documenta</w:t>
      </w:r>
      <w:r w:rsidR="00DB21E8">
        <w:rPr>
          <w:rFonts w:ascii="Times New Roman" w:hAnsi="Times New Roman"/>
          <w:szCs w:val="24"/>
          <w:lang w:eastAsia="en-US"/>
        </w:rPr>
        <w:t>ț</w:t>
      </w:r>
      <w:r w:rsidRPr="009C5342">
        <w:rPr>
          <w:rFonts w:ascii="Times New Roman" w:hAnsi="Times New Roman"/>
          <w:szCs w:val="24"/>
          <w:lang w:eastAsia="en-US"/>
        </w:rPr>
        <w:t xml:space="preserve">ia prezentului  proiect. </w:t>
      </w:r>
    </w:p>
    <w:p w14:paraId="6B942AC9" w14:textId="69D6FA88" w:rsidR="00845873"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00DB21E8">
        <w:rPr>
          <w:rFonts w:ascii="Times New Roman" w:hAnsi="Times New Roman"/>
          <w:szCs w:val="24"/>
          <w:lang w:eastAsia="en-US"/>
        </w:rPr>
        <w:t>Î</w:t>
      </w:r>
      <w:r w:rsidRPr="009C5342">
        <w:rPr>
          <w:rFonts w:ascii="Times New Roman" w:hAnsi="Times New Roman"/>
          <w:szCs w:val="24"/>
          <w:lang w:eastAsia="en-US"/>
        </w:rPr>
        <w:t xml:space="preserve">mbinarea conductelor </w:t>
      </w:r>
      <w:r w:rsidR="007D0EF3">
        <w:rPr>
          <w:rFonts w:ascii="Times New Roman" w:hAnsi="Times New Roman"/>
          <w:szCs w:val="24"/>
          <w:lang w:eastAsia="en-US"/>
        </w:rPr>
        <w:t>și</w:t>
      </w:r>
      <w:r w:rsidRPr="009C5342">
        <w:rPr>
          <w:rFonts w:ascii="Times New Roman" w:hAnsi="Times New Roman"/>
          <w:szCs w:val="24"/>
          <w:lang w:eastAsia="en-US"/>
        </w:rPr>
        <w:t xml:space="preserve"> leg</w:t>
      </w:r>
      <w:r w:rsidR="00DB21E8">
        <w:rPr>
          <w:rFonts w:ascii="Times New Roman" w:hAnsi="Times New Roman"/>
          <w:szCs w:val="24"/>
          <w:lang w:eastAsia="en-US"/>
        </w:rPr>
        <w:t>ă</w:t>
      </w:r>
      <w:r w:rsidRPr="009C5342">
        <w:rPr>
          <w:rFonts w:ascii="Times New Roman" w:hAnsi="Times New Roman"/>
          <w:szCs w:val="24"/>
          <w:lang w:eastAsia="en-US"/>
        </w:rPr>
        <w:t>turile la coloane, obiecte sanitare se realizeaz</w:t>
      </w:r>
      <w:r w:rsidR="005C64C5">
        <w:rPr>
          <w:rFonts w:ascii="Times New Roman" w:hAnsi="Times New Roman"/>
          <w:szCs w:val="24"/>
          <w:lang w:eastAsia="en-US"/>
        </w:rPr>
        <w:t>ă</w:t>
      </w:r>
      <w:r w:rsidRPr="009C5342">
        <w:rPr>
          <w:rFonts w:ascii="Times New Roman" w:hAnsi="Times New Roman"/>
          <w:szCs w:val="24"/>
          <w:lang w:eastAsia="en-US"/>
        </w:rPr>
        <w:t xml:space="preserve"> prin intermediul fitingurilor cu filet.</w:t>
      </w:r>
    </w:p>
    <w:p w14:paraId="415CDC9E" w14:textId="54D3082A"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Pr>
          <w:rFonts w:ascii="TimesNewRomanPSMT" w:eastAsiaTheme="minorHAnsi" w:hAnsi="TimesNewRomanPSMT" w:cs="TimesNewRomanPSMT"/>
          <w:color w:val="000000"/>
          <w:szCs w:val="24"/>
          <w:lang w:eastAsia="en-US"/>
        </w:rPr>
        <w:t xml:space="preserve">Pe instalația </w:t>
      </w:r>
      <w:r w:rsidRPr="000422DE">
        <w:rPr>
          <w:rFonts w:ascii="TimesNewRomanPSMT" w:eastAsiaTheme="minorHAnsi" w:hAnsi="TimesNewRomanPSMT" w:cs="TimesNewRomanPSMT"/>
          <w:color w:val="000000"/>
          <w:szCs w:val="24"/>
          <w:lang w:eastAsia="en-US"/>
        </w:rPr>
        <w:t>de alimentare cu apă</w:t>
      </w:r>
      <w:r>
        <w:rPr>
          <w:rFonts w:ascii="TimesNewRomanPSMT" w:eastAsiaTheme="minorHAnsi" w:hAnsi="TimesNewRomanPSMT" w:cs="TimesNewRomanPSMT"/>
          <w:color w:val="000000"/>
          <w:szCs w:val="24"/>
          <w:lang w:eastAsia="en-US"/>
        </w:rPr>
        <w:t>,</w:t>
      </w:r>
      <w:r w:rsidRPr="000422DE">
        <w:rPr>
          <w:rFonts w:ascii="TimesNewRomanPSMT" w:eastAsiaTheme="minorHAnsi" w:hAnsi="TimesNewRomanPSMT" w:cs="TimesNewRomanPSMT"/>
          <w:color w:val="000000"/>
          <w:szCs w:val="24"/>
          <w:lang w:eastAsia="en-US"/>
        </w:rPr>
        <w:t xml:space="preserve"> armăturile de închidere </w:t>
      </w:r>
      <w:r>
        <w:rPr>
          <w:rFonts w:ascii="TimesNewRomanPSMT" w:eastAsiaTheme="minorHAnsi" w:hAnsi="TimesNewRomanPSMT" w:cs="TimesNewRomanPSMT"/>
          <w:color w:val="000000"/>
          <w:szCs w:val="24"/>
          <w:lang w:eastAsia="en-US"/>
        </w:rPr>
        <w:t>s-au prevăzut:</w:t>
      </w:r>
    </w:p>
    <w:p w14:paraId="22886860" w14:textId="2B15DBF9"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alimentare cu apă rece şi caldă;</w:t>
      </w:r>
    </w:p>
    <w:p w14:paraId="6618EF95" w14:textId="00A4B7CD"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la baza coloanelor, în apropierea conductelor de distribuţie;</w:t>
      </w:r>
    </w:p>
    <w:p w14:paraId="15ECB665" w14:textId="41EFCC9A"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derivaţiile care alimentează consumatori</w:t>
      </w:r>
      <w:r>
        <w:rPr>
          <w:rFonts w:ascii="TimesNewRomanPSMT" w:eastAsiaTheme="minorHAnsi" w:hAnsi="TimesNewRomanPSMT" w:cs="TimesNewRomanPSMT"/>
          <w:color w:val="000000"/>
          <w:szCs w:val="24"/>
          <w:lang w:eastAsia="en-US"/>
        </w:rPr>
        <w:t>i;</w:t>
      </w:r>
    </w:p>
    <w:p w14:paraId="351DF1FF"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racordurile armăturilor de la obiectele sanitare.</w:t>
      </w:r>
    </w:p>
    <w:p w14:paraId="7ABC73DF" w14:textId="605CF43C"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Armături de reţinere (clapete de sens) s</w:t>
      </w:r>
      <w:r>
        <w:rPr>
          <w:rFonts w:ascii="TimesNewRomanPSMT" w:eastAsiaTheme="minorHAnsi" w:hAnsi="TimesNewRomanPSMT" w:cs="TimesNewRomanPSMT"/>
          <w:color w:val="000000"/>
          <w:szCs w:val="24"/>
          <w:lang w:eastAsia="en-US"/>
        </w:rPr>
        <w:t>-au</w:t>
      </w:r>
      <w:r w:rsidRPr="000422DE">
        <w:rPr>
          <w:rFonts w:ascii="TimesNewRomanPSMT" w:eastAsiaTheme="minorHAnsi" w:hAnsi="TimesNewRomanPSMT" w:cs="TimesNewRomanPSMT"/>
          <w:color w:val="000000"/>
          <w:szCs w:val="24"/>
          <w:lang w:eastAsia="en-US"/>
        </w:rPr>
        <w:t xml:space="preserve"> prevă</w:t>
      </w:r>
      <w:r>
        <w:rPr>
          <w:rFonts w:ascii="TimesNewRomanPSMT" w:eastAsiaTheme="minorHAnsi" w:hAnsi="TimesNewRomanPSMT" w:cs="TimesNewRomanPSMT"/>
          <w:color w:val="000000"/>
          <w:szCs w:val="24"/>
          <w:lang w:eastAsia="en-US"/>
        </w:rPr>
        <w:t>zut</w:t>
      </w:r>
      <w:r w:rsidRPr="000422DE">
        <w:rPr>
          <w:rFonts w:ascii="TimesNewRomanPSMT" w:eastAsiaTheme="minorHAnsi" w:hAnsi="TimesNewRomanPSMT" w:cs="TimesNewRomanPSMT"/>
          <w:color w:val="000000"/>
          <w:szCs w:val="24"/>
          <w:lang w:eastAsia="en-US"/>
        </w:rPr>
        <w:t>:</w:t>
      </w:r>
    </w:p>
    <w:p w14:paraId="294BB5E1" w14:textId="1BD20B90"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alimentare cu apă rece a echipamentelor de preparare a apei calde de</w:t>
      </w:r>
      <w:r>
        <w:rPr>
          <w:rFonts w:ascii="TimesNewRomanPSMT" w:eastAsiaTheme="minorHAnsi" w:hAnsi="TimesNewRomanPSMT" w:cs="TimesNewRomanPSMT"/>
          <w:color w:val="000000"/>
          <w:szCs w:val="24"/>
          <w:lang w:eastAsia="en-US"/>
        </w:rPr>
        <w:t xml:space="preserve"> </w:t>
      </w:r>
      <w:r w:rsidRPr="000422DE">
        <w:rPr>
          <w:rFonts w:ascii="TimesNewRomanPSMT" w:eastAsiaTheme="minorHAnsi" w:hAnsi="TimesNewRomanPSMT" w:cs="TimesNewRomanPSMT"/>
          <w:color w:val="000000"/>
          <w:szCs w:val="24"/>
          <w:lang w:eastAsia="en-US"/>
        </w:rPr>
        <w:t>consum;</w:t>
      </w:r>
    </w:p>
    <w:p w14:paraId="3EDCBE00"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ocolire;</w:t>
      </w:r>
    </w:p>
    <w:p w14:paraId="6D09A840" w14:textId="77777777" w:rsidR="000422DE" w:rsidRPr="000422DE" w:rsidRDefault="000422DE" w:rsidP="000422DE">
      <w:pPr>
        <w:autoSpaceDE w:val="0"/>
        <w:autoSpaceDN w:val="0"/>
        <w:adjustRightInd w:val="0"/>
        <w:jc w:val="both"/>
        <w:rPr>
          <w:rFonts w:ascii="TimesNewRomanPSMT" w:eastAsiaTheme="minorHAnsi" w:hAnsi="TimesNewRomanPSMT" w:cs="TimesNewRomanPSMT"/>
          <w:color w:val="000000"/>
          <w:szCs w:val="24"/>
          <w:lang w:eastAsia="en-US"/>
        </w:rPr>
      </w:pPr>
      <w:r w:rsidRPr="000422DE">
        <w:rPr>
          <w:rFonts w:ascii="TimesNewRomanPSMT" w:eastAsiaTheme="minorHAnsi" w:hAnsi="TimesNewRomanPSMT" w:cs="TimesNewRomanPSMT"/>
          <w:color w:val="000000"/>
          <w:szCs w:val="24"/>
          <w:lang w:eastAsia="en-US"/>
        </w:rPr>
        <w:t>- pe conductele de refulare ale pompelor, între pompe şi armătura de închidere;</w:t>
      </w:r>
    </w:p>
    <w:p w14:paraId="2E3A4DBE" w14:textId="5E5FE41C"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La ramificatiile principale s-au prev</w:t>
      </w:r>
      <w:r w:rsidR="00DB21E8">
        <w:rPr>
          <w:rFonts w:ascii="Times New Roman" w:hAnsi="Times New Roman"/>
          <w:szCs w:val="24"/>
          <w:lang w:eastAsia="en-US"/>
        </w:rPr>
        <w:t>ă</w:t>
      </w:r>
      <w:r w:rsidRPr="009C5342">
        <w:rPr>
          <w:rFonts w:ascii="Times New Roman" w:hAnsi="Times New Roman"/>
          <w:szCs w:val="24"/>
          <w:lang w:eastAsia="en-US"/>
        </w:rPr>
        <w:t>zut robine</w:t>
      </w:r>
      <w:r w:rsidR="00DB21E8">
        <w:rPr>
          <w:rFonts w:ascii="Times New Roman" w:hAnsi="Times New Roman"/>
          <w:szCs w:val="24"/>
          <w:lang w:eastAsia="en-US"/>
        </w:rPr>
        <w:t>ț</w:t>
      </w:r>
      <w:r w:rsidRPr="009C5342">
        <w:rPr>
          <w:rFonts w:ascii="Times New Roman" w:hAnsi="Times New Roman"/>
          <w:szCs w:val="24"/>
          <w:lang w:eastAsia="en-US"/>
        </w:rPr>
        <w:t xml:space="preserve">i </w:t>
      </w:r>
      <w:r w:rsidR="00DB21E8">
        <w:rPr>
          <w:rFonts w:ascii="Times New Roman" w:hAnsi="Times New Roman"/>
          <w:szCs w:val="24"/>
          <w:lang w:eastAsia="en-US"/>
        </w:rPr>
        <w:t xml:space="preserve">de trecere </w:t>
      </w:r>
      <w:r w:rsidRPr="009C5342">
        <w:rPr>
          <w:rFonts w:ascii="Times New Roman" w:hAnsi="Times New Roman"/>
          <w:szCs w:val="24"/>
          <w:lang w:eastAsia="en-US"/>
        </w:rPr>
        <w:t>cu sfer</w:t>
      </w:r>
      <w:r w:rsidR="00DB21E8">
        <w:rPr>
          <w:rFonts w:ascii="Times New Roman" w:hAnsi="Times New Roman"/>
          <w:szCs w:val="24"/>
          <w:lang w:eastAsia="en-US"/>
        </w:rPr>
        <w:t>ă</w:t>
      </w:r>
      <w:r w:rsidRPr="009C5342">
        <w:rPr>
          <w:rFonts w:ascii="Times New Roman" w:hAnsi="Times New Roman"/>
          <w:szCs w:val="24"/>
          <w:lang w:eastAsia="en-US"/>
        </w:rPr>
        <w:t xml:space="preserve"> .</w:t>
      </w:r>
    </w:p>
    <w:p w14:paraId="0DC53B15" w14:textId="0A3AFACB"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Pr="005C64C5">
        <w:rPr>
          <w:rFonts w:ascii="Times New Roman" w:hAnsi="Times New Roman"/>
          <w:szCs w:val="24"/>
          <w:lang w:eastAsia="en-US"/>
        </w:rPr>
        <w:t>Arm</w:t>
      </w:r>
      <w:r w:rsidR="005C64C5" w:rsidRPr="005C64C5">
        <w:rPr>
          <w:rFonts w:ascii="Times New Roman" w:hAnsi="Times New Roman"/>
          <w:szCs w:val="24"/>
          <w:lang w:eastAsia="en-US"/>
        </w:rPr>
        <w:t>ă</w:t>
      </w:r>
      <w:r w:rsidRPr="005C64C5">
        <w:rPr>
          <w:rFonts w:ascii="Times New Roman" w:hAnsi="Times New Roman"/>
          <w:szCs w:val="24"/>
          <w:lang w:eastAsia="en-US"/>
        </w:rPr>
        <w:t xml:space="preserve">turile montate </w:t>
      </w:r>
      <w:r w:rsidRPr="009C5342">
        <w:rPr>
          <w:rFonts w:ascii="Times New Roman" w:hAnsi="Times New Roman"/>
          <w:szCs w:val="24"/>
          <w:lang w:eastAsia="en-US"/>
        </w:rPr>
        <w:t>pe conducte vor fi sus</w:t>
      </w:r>
      <w:r w:rsidR="005C64C5">
        <w:rPr>
          <w:rFonts w:ascii="Times New Roman" w:hAnsi="Times New Roman"/>
          <w:szCs w:val="24"/>
          <w:lang w:eastAsia="en-US"/>
        </w:rPr>
        <w:t>ț</w:t>
      </w:r>
      <w:r w:rsidRPr="009C5342">
        <w:rPr>
          <w:rFonts w:ascii="Times New Roman" w:hAnsi="Times New Roman"/>
          <w:szCs w:val="24"/>
          <w:lang w:eastAsia="en-US"/>
        </w:rPr>
        <w:t xml:space="preserve">inute separat (devenind astfel puncte fixe obligatorii) pentru a nu se transmite eforturi asupra </w:t>
      </w:r>
      <w:r w:rsidR="005C64C5">
        <w:rPr>
          <w:rFonts w:ascii="Times New Roman" w:hAnsi="Times New Roman"/>
          <w:szCs w:val="24"/>
          <w:lang w:eastAsia="en-US"/>
        </w:rPr>
        <w:t>ț</w:t>
      </w:r>
      <w:r w:rsidRPr="009C5342">
        <w:rPr>
          <w:rFonts w:ascii="Times New Roman" w:hAnsi="Times New Roman"/>
          <w:szCs w:val="24"/>
          <w:lang w:eastAsia="en-US"/>
        </w:rPr>
        <w:t>evilor datorate manevr</w:t>
      </w:r>
      <w:r w:rsidR="005C64C5">
        <w:rPr>
          <w:rFonts w:ascii="Times New Roman" w:hAnsi="Times New Roman"/>
          <w:szCs w:val="24"/>
          <w:lang w:eastAsia="en-US"/>
        </w:rPr>
        <w:t>ă</w:t>
      </w:r>
      <w:r w:rsidRPr="009C5342">
        <w:rPr>
          <w:rFonts w:ascii="Times New Roman" w:hAnsi="Times New Roman"/>
          <w:szCs w:val="24"/>
          <w:lang w:eastAsia="en-US"/>
        </w:rPr>
        <w:t>rilor.</w:t>
      </w:r>
    </w:p>
    <w:p w14:paraId="62784BED" w14:textId="3EFA3243"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t xml:space="preserve">Prinderea </w:t>
      </w:r>
      <w:r w:rsidR="007D0EF3">
        <w:rPr>
          <w:rFonts w:ascii="Times New Roman" w:hAnsi="Times New Roman"/>
          <w:szCs w:val="24"/>
          <w:lang w:eastAsia="en-US"/>
        </w:rPr>
        <w:t>și</w:t>
      </w:r>
      <w:r w:rsidRPr="009C5342">
        <w:rPr>
          <w:rFonts w:ascii="Times New Roman" w:hAnsi="Times New Roman"/>
          <w:szCs w:val="24"/>
          <w:lang w:eastAsia="en-US"/>
        </w:rPr>
        <w:t xml:space="preserve"> sus</w:t>
      </w:r>
      <w:r w:rsidR="005C64C5">
        <w:rPr>
          <w:rFonts w:ascii="Times New Roman" w:hAnsi="Times New Roman"/>
          <w:szCs w:val="24"/>
          <w:lang w:eastAsia="en-US"/>
        </w:rPr>
        <w:t>ț</w:t>
      </w:r>
      <w:r w:rsidRPr="009C5342">
        <w:rPr>
          <w:rFonts w:ascii="Times New Roman" w:hAnsi="Times New Roman"/>
          <w:szCs w:val="24"/>
          <w:lang w:eastAsia="en-US"/>
        </w:rPr>
        <w:t>inerea conductelor se va face cu br</w:t>
      </w:r>
      <w:r w:rsidR="005C64C5">
        <w:rPr>
          <w:rFonts w:ascii="Times New Roman" w:hAnsi="Times New Roman"/>
          <w:szCs w:val="24"/>
          <w:lang w:eastAsia="en-US"/>
        </w:rPr>
        <w:t>ăță</w:t>
      </w:r>
      <w:r w:rsidRPr="009C5342">
        <w:rPr>
          <w:rFonts w:ascii="Times New Roman" w:hAnsi="Times New Roman"/>
          <w:szCs w:val="24"/>
          <w:lang w:eastAsia="en-US"/>
        </w:rPr>
        <w:t>ri metalice.</w:t>
      </w:r>
    </w:p>
    <w:p w14:paraId="1550B679" w14:textId="56925D9E" w:rsidR="00845873" w:rsidRPr="009C5342" w:rsidRDefault="00845873" w:rsidP="00987E76">
      <w:pPr>
        <w:ind w:right="2"/>
        <w:jc w:val="both"/>
        <w:rPr>
          <w:rFonts w:ascii="Times New Roman" w:hAnsi="Times New Roman"/>
          <w:szCs w:val="24"/>
          <w:lang w:eastAsia="en-US"/>
        </w:rPr>
      </w:pPr>
      <w:r w:rsidRPr="009C5342">
        <w:rPr>
          <w:rFonts w:ascii="Times New Roman" w:hAnsi="Times New Roman"/>
          <w:szCs w:val="24"/>
          <w:lang w:eastAsia="en-US"/>
        </w:rPr>
        <w:tab/>
      </w:r>
      <w:r w:rsidR="007D0EF3">
        <w:rPr>
          <w:rFonts w:ascii="Times New Roman" w:hAnsi="Times New Roman"/>
          <w:szCs w:val="24"/>
          <w:lang w:eastAsia="en-US"/>
        </w:rPr>
        <w:t>În</w:t>
      </w:r>
      <w:r w:rsidRPr="009C5342">
        <w:rPr>
          <w:rFonts w:ascii="Times New Roman" w:hAnsi="Times New Roman"/>
          <w:szCs w:val="24"/>
          <w:lang w:eastAsia="en-US"/>
        </w:rPr>
        <w:t xml:space="preserve"> zona </w:t>
      </w:r>
      <w:r w:rsidR="007D0EF3">
        <w:rPr>
          <w:rFonts w:ascii="Times New Roman" w:hAnsi="Times New Roman"/>
          <w:szCs w:val="24"/>
          <w:lang w:eastAsia="en-US"/>
        </w:rPr>
        <w:t>în</w:t>
      </w:r>
      <w:r w:rsidRPr="009C5342">
        <w:rPr>
          <w:rFonts w:ascii="Times New Roman" w:hAnsi="Times New Roman"/>
          <w:szCs w:val="24"/>
          <w:lang w:eastAsia="en-US"/>
        </w:rPr>
        <w:t xml:space="preserve"> care se face legatura obiectelor sanitare la conducta de alimentare cu </w:t>
      </w:r>
      <w:r w:rsidR="007D0EF3">
        <w:rPr>
          <w:rFonts w:ascii="Times New Roman" w:hAnsi="Times New Roman"/>
          <w:szCs w:val="24"/>
          <w:lang w:eastAsia="en-US"/>
        </w:rPr>
        <w:t>apă</w:t>
      </w:r>
      <w:r w:rsidRPr="009C5342">
        <w:rPr>
          <w:rFonts w:ascii="Times New Roman" w:hAnsi="Times New Roman"/>
          <w:szCs w:val="24"/>
          <w:lang w:eastAsia="en-US"/>
        </w:rPr>
        <w:t xml:space="preserve"> rece se vor realiza "puncte fixe" care s</w:t>
      </w:r>
      <w:r w:rsidR="005C64C5">
        <w:rPr>
          <w:rFonts w:ascii="Times New Roman" w:hAnsi="Times New Roman"/>
          <w:szCs w:val="24"/>
          <w:lang w:eastAsia="en-US"/>
        </w:rPr>
        <w:t>ă</w:t>
      </w:r>
      <w:r w:rsidRPr="009C5342">
        <w:rPr>
          <w:rFonts w:ascii="Times New Roman" w:hAnsi="Times New Roman"/>
          <w:szCs w:val="24"/>
          <w:lang w:eastAsia="en-US"/>
        </w:rPr>
        <w:t xml:space="preserve"> nu permit</w:t>
      </w:r>
      <w:r w:rsidR="005C64C5">
        <w:rPr>
          <w:rFonts w:ascii="Times New Roman" w:hAnsi="Times New Roman"/>
          <w:szCs w:val="24"/>
          <w:lang w:eastAsia="en-US"/>
        </w:rPr>
        <w:t>ă</w:t>
      </w:r>
      <w:r w:rsidRPr="009C5342">
        <w:rPr>
          <w:rFonts w:ascii="Times New Roman" w:hAnsi="Times New Roman"/>
          <w:szCs w:val="24"/>
          <w:lang w:eastAsia="en-US"/>
        </w:rPr>
        <w:t xml:space="preserve"> deplasarea fitingurilor de leg</w:t>
      </w:r>
      <w:r w:rsidR="005C64C5">
        <w:rPr>
          <w:rFonts w:ascii="Times New Roman" w:hAnsi="Times New Roman"/>
          <w:szCs w:val="24"/>
          <w:lang w:eastAsia="en-US"/>
        </w:rPr>
        <w:t>ă</w:t>
      </w:r>
      <w:r w:rsidRPr="009C5342">
        <w:rPr>
          <w:rFonts w:ascii="Times New Roman" w:hAnsi="Times New Roman"/>
          <w:szCs w:val="24"/>
          <w:lang w:eastAsia="en-US"/>
        </w:rPr>
        <w:t>tur</w:t>
      </w:r>
      <w:r w:rsidR="005C64C5">
        <w:rPr>
          <w:rFonts w:ascii="Times New Roman" w:hAnsi="Times New Roman"/>
          <w:szCs w:val="24"/>
          <w:lang w:eastAsia="en-US"/>
        </w:rPr>
        <w:t>ă</w:t>
      </w:r>
      <w:r w:rsidRPr="009C5342">
        <w:rPr>
          <w:rFonts w:ascii="Times New Roman" w:hAnsi="Times New Roman"/>
          <w:szCs w:val="24"/>
          <w:lang w:eastAsia="en-US"/>
        </w:rPr>
        <w:t>.</w:t>
      </w:r>
    </w:p>
    <w:p w14:paraId="5474F18F" w14:textId="426A7828" w:rsidR="00845873" w:rsidRPr="009C5342" w:rsidRDefault="00845873" w:rsidP="005C64C5">
      <w:pPr>
        <w:ind w:right="2"/>
        <w:jc w:val="both"/>
        <w:rPr>
          <w:rFonts w:ascii="Times New Roman" w:hAnsi="Times New Roman"/>
          <w:szCs w:val="24"/>
          <w:lang w:eastAsia="en-US"/>
        </w:rPr>
      </w:pPr>
      <w:r w:rsidRPr="009C5342">
        <w:rPr>
          <w:rFonts w:ascii="Times New Roman" w:hAnsi="Times New Roman"/>
          <w:szCs w:val="24"/>
          <w:lang w:eastAsia="en-US"/>
        </w:rPr>
        <w:tab/>
        <w:t>Aceasta rigidizare se va realiza cu bride de fixare cu dou</w:t>
      </w:r>
      <w:r w:rsidR="005C64C5">
        <w:rPr>
          <w:rFonts w:ascii="Times New Roman" w:hAnsi="Times New Roman"/>
          <w:szCs w:val="24"/>
          <w:lang w:eastAsia="en-US"/>
        </w:rPr>
        <w:t>ă</w:t>
      </w:r>
      <w:r w:rsidRPr="009C5342">
        <w:rPr>
          <w:rFonts w:ascii="Times New Roman" w:hAnsi="Times New Roman"/>
          <w:szCs w:val="24"/>
          <w:lang w:eastAsia="en-US"/>
        </w:rPr>
        <w:t xml:space="preserve"> lamele </w:t>
      </w:r>
      <w:r w:rsidR="007D0EF3">
        <w:rPr>
          <w:rFonts w:ascii="Times New Roman" w:hAnsi="Times New Roman"/>
          <w:szCs w:val="24"/>
          <w:lang w:eastAsia="en-US"/>
        </w:rPr>
        <w:t>și</w:t>
      </w:r>
      <w:r w:rsidRPr="009C5342">
        <w:rPr>
          <w:rFonts w:ascii="Times New Roman" w:hAnsi="Times New Roman"/>
          <w:szCs w:val="24"/>
          <w:lang w:eastAsia="en-US"/>
        </w:rPr>
        <w:t xml:space="preserve"> suruburi de prindere </w:t>
      </w:r>
      <w:r w:rsidR="005C64C5">
        <w:rPr>
          <w:rFonts w:ascii="Times New Roman" w:hAnsi="Times New Roman"/>
          <w:szCs w:val="24"/>
          <w:lang w:eastAsia="en-US"/>
        </w:rPr>
        <w:t>î</w:t>
      </w:r>
      <w:r w:rsidRPr="009C5342">
        <w:rPr>
          <w:rFonts w:ascii="Times New Roman" w:hAnsi="Times New Roman"/>
          <w:szCs w:val="24"/>
          <w:lang w:eastAsia="en-US"/>
        </w:rPr>
        <w:t xml:space="preserve">ncastrate </w:t>
      </w:r>
      <w:r w:rsidR="007D0EF3">
        <w:rPr>
          <w:rFonts w:ascii="Times New Roman" w:hAnsi="Times New Roman"/>
          <w:szCs w:val="24"/>
          <w:lang w:eastAsia="en-US"/>
        </w:rPr>
        <w:t>în</w:t>
      </w:r>
      <w:r w:rsidRPr="009C5342">
        <w:rPr>
          <w:rFonts w:ascii="Times New Roman" w:hAnsi="Times New Roman"/>
          <w:szCs w:val="24"/>
          <w:lang w:eastAsia="en-US"/>
        </w:rPr>
        <w:t xml:space="preserve"> perete.</w:t>
      </w:r>
    </w:p>
    <w:p w14:paraId="2563DE3B" w14:textId="1F008AD4"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lastRenderedPageBreak/>
        <w:tab/>
        <w:t xml:space="preserve">La trecerea conductelor prin pereti se vor monta </w:t>
      </w:r>
      <w:r w:rsidR="005C64C5">
        <w:rPr>
          <w:rFonts w:ascii="Times New Roman" w:hAnsi="Times New Roman"/>
          <w:szCs w:val="24"/>
          <w:lang w:eastAsia="en-US"/>
        </w:rPr>
        <w:t>ț</w:t>
      </w:r>
      <w:r w:rsidRPr="009C5342">
        <w:rPr>
          <w:rFonts w:ascii="Times New Roman" w:hAnsi="Times New Roman"/>
          <w:szCs w:val="24"/>
          <w:lang w:eastAsia="en-US"/>
        </w:rPr>
        <w:t>evi de protec</w:t>
      </w:r>
      <w:r w:rsidR="005C64C5">
        <w:rPr>
          <w:rFonts w:ascii="Times New Roman" w:hAnsi="Times New Roman"/>
          <w:szCs w:val="24"/>
          <w:lang w:eastAsia="en-US"/>
        </w:rPr>
        <w:t>ț</w:t>
      </w:r>
      <w:r w:rsidRPr="009C5342">
        <w:rPr>
          <w:rFonts w:ascii="Times New Roman" w:hAnsi="Times New Roman"/>
          <w:szCs w:val="24"/>
          <w:lang w:eastAsia="en-US"/>
        </w:rPr>
        <w:t xml:space="preserve">ie cu o lungime de 0,20 – </w:t>
      </w:r>
      <w:smartTag w:uri="urn:schemas-microsoft-com:office:smarttags" w:element="metricconverter">
        <w:smartTagPr>
          <w:attr w:name="ProductID" w:val="0,30 m"/>
        </w:smartTagPr>
        <w:r w:rsidRPr="009C5342">
          <w:rPr>
            <w:rFonts w:ascii="Times New Roman" w:hAnsi="Times New Roman"/>
            <w:szCs w:val="24"/>
            <w:lang w:eastAsia="en-US"/>
          </w:rPr>
          <w:t>0,30 m</w:t>
        </w:r>
      </w:smartTag>
      <w:r w:rsidRPr="009C5342">
        <w:rPr>
          <w:rFonts w:ascii="Times New Roman" w:hAnsi="Times New Roman"/>
          <w:szCs w:val="24"/>
          <w:lang w:eastAsia="en-US"/>
        </w:rPr>
        <w:t>, lungime calculat</w:t>
      </w:r>
      <w:r w:rsidR="005C64C5">
        <w:rPr>
          <w:rFonts w:ascii="Times New Roman" w:hAnsi="Times New Roman"/>
          <w:szCs w:val="24"/>
          <w:lang w:eastAsia="en-US"/>
        </w:rPr>
        <w:t>ă</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func</w:t>
      </w:r>
      <w:r w:rsidR="005C64C5">
        <w:rPr>
          <w:rFonts w:ascii="Times New Roman" w:hAnsi="Times New Roman"/>
          <w:szCs w:val="24"/>
          <w:lang w:eastAsia="en-US"/>
        </w:rPr>
        <w:t>ț</w:t>
      </w:r>
      <w:r w:rsidRPr="009C5342">
        <w:rPr>
          <w:rFonts w:ascii="Times New Roman" w:hAnsi="Times New Roman"/>
          <w:szCs w:val="24"/>
          <w:lang w:eastAsia="en-US"/>
        </w:rPr>
        <w:t xml:space="preserve">ie de diametrul conductei </w:t>
      </w:r>
      <w:r w:rsidR="007D0EF3">
        <w:rPr>
          <w:rFonts w:ascii="Times New Roman" w:hAnsi="Times New Roman"/>
          <w:szCs w:val="24"/>
          <w:lang w:eastAsia="en-US"/>
        </w:rPr>
        <w:t>și</w:t>
      </w:r>
      <w:r w:rsidRPr="009C5342">
        <w:rPr>
          <w:rFonts w:ascii="Times New Roman" w:hAnsi="Times New Roman"/>
          <w:szCs w:val="24"/>
          <w:lang w:eastAsia="en-US"/>
        </w:rPr>
        <w:t xml:space="preserve"> grosimea plan</w:t>
      </w:r>
      <w:r w:rsidR="005C64C5">
        <w:rPr>
          <w:rFonts w:ascii="Times New Roman" w:hAnsi="Times New Roman"/>
          <w:szCs w:val="24"/>
          <w:lang w:eastAsia="en-US"/>
        </w:rPr>
        <w:t>ș</w:t>
      </w:r>
      <w:r w:rsidRPr="009C5342">
        <w:rPr>
          <w:rFonts w:ascii="Times New Roman" w:hAnsi="Times New Roman"/>
          <w:szCs w:val="24"/>
          <w:lang w:eastAsia="en-US"/>
        </w:rPr>
        <w:t>eului sau peretelui, conductele de protec</w:t>
      </w:r>
      <w:r w:rsidR="005C64C5">
        <w:rPr>
          <w:rFonts w:ascii="Times New Roman" w:hAnsi="Times New Roman"/>
          <w:szCs w:val="24"/>
          <w:lang w:eastAsia="en-US"/>
        </w:rPr>
        <w:t>ț</w:t>
      </w:r>
      <w:r w:rsidRPr="009C5342">
        <w:rPr>
          <w:rFonts w:ascii="Times New Roman" w:hAnsi="Times New Roman"/>
          <w:szCs w:val="24"/>
          <w:lang w:eastAsia="en-US"/>
        </w:rPr>
        <w:t xml:space="preserve">ie avand diametrul interior cu 10 – </w:t>
      </w:r>
      <w:smartTag w:uri="urn:schemas-microsoft-com:office:smarttags" w:element="metricconverter">
        <w:smartTagPr>
          <w:attr w:name="ProductID" w:val="20 mm"/>
        </w:smartTagPr>
        <w:r w:rsidRPr="009C5342">
          <w:rPr>
            <w:rFonts w:ascii="Times New Roman" w:hAnsi="Times New Roman"/>
            <w:szCs w:val="24"/>
            <w:lang w:eastAsia="en-US"/>
          </w:rPr>
          <w:t>20 mm</w:t>
        </w:r>
      </w:smartTag>
      <w:r w:rsidRPr="009C5342">
        <w:rPr>
          <w:rFonts w:ascii="Times New Roman" w:hAnsi="Times New Roman"/>
          <w:szCs w:val="24"/>
          <w:lang w:eastAsia="en-US"/>
        </w:rPr>
        <w:t xml:space="preserve"> mai mare decat diametrul exterior al tevilor.</w:t>
      </w:r>
    </w:p>
    <w:p w14:paraId="03514AC3" w14:textId="7271E6F3"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r>
      <w:r w:rsidR="007D0EF3">
        <w:rPr>
          <w:rFonts w:ascii="Times New Roman" w:hAnsi="Times New Roman"/>
          <w:szCs w:val="24"/>
          <w:lang w:eastAsia="en-US"/>
        </w:rPr>
        <w:t>În</w:t>
      </w:r>
      <w:r w:rsidRPr="009C5342">
        <w:rPr>
          <w:rFonts w:ascii="Times New Roman" w:hAnsi="Times New Roman"/>
          <w:szCs w:val="24"/>
          <w:lang w:eastAsia="en-US"/>
        </w:rPr>
        <w:t xml:space="preserve">ainte de montarea </w:t>
      </w:r>
      <w:r w:rsidR="007D0EF3">
        <w:rPr>
          <w:rFonts w:ascii="Times New Roman" w:hAnsi="Times New Roman"/>
          <w:szCs w:val="24"/>
          <w:lang w:eastAsia="en-US"/>
        </w:rPr>
        <w:t>ap</w:t>
      </w:r>
      <w:r w:rsidR="005C64C5">
        <w:rPr>
          <w:rFonts w:ascii="Times New Roman" w:hAnsi="Times New Roman"/>
          <w:szCs w:val="24"/>
          <w:lang w:eastAsia="en-US"/>
        </w:rPr>
        <w:t>a</w:t>
      </w:r>
      <w:r w:rsidRPr="009C5342">
        <w:rPr>
          <w:rFonts w:ascii="Times New Roman" w:hAnsi="Times New Roman"/>
          <w:szCs w:val="24"/>
          <w:lang w:eastAsia="en-US"/>
        </w:rPr>
        <w:t xml:space="preserve">ratelor </w:t>
      </w:r>
      <w:r w:rsidR="007D0EF3">
        <w:rPr>
          <w:rFonts w:ascii="Times New Roman" w:hAnsi="Times New Roman"/>
          <w:szCs w:val="24"/>
          <w:lang w:eastAsia="en-US"/>
        </w:rPr>
        <w:t>și</w:t>
      </w:r>
      <w:r w:rsidRPr="009C5342">
        <w:rPr>
          <w:rFonts w:ascii="Times New Roman" w:hAnsi="Times New Roman"/>
          <w:szCs w:val="24"/>
          <w:lang w:eastAsia="en-US"/>
        </w:rPr>
        <w:t xml:space="preserve"> arm</w:t>
      </w:r>
      <w:r w:rsidR="005C64C5">
        <w:rPr>
          <w:rFonts w:ascii="Times New Roman" w:hAnsi="Times New Roman"/>
          <w:szCs w:val="24"/>
          <w:lang w:eastAsia="en-US"/>
        </w:rPr>
        <w:t>ă</w:t>
      </w:r>
      <w:r w:rsidRPr="009C5342">
        <w:rPr>
          <w:rFonts w:ascii="Times New Roman" w:hAnsi="Times New Roman"/>
          <w:szCs w:val="24"/>
          <w:lang w:eastAsia="en-US"/>
        </w:rPr>
        <w:t xml:space="preserve">turilor de serviciu la obiectele sanitare </w:t>
      </w:r>
      <w:r w:rsidR="007D0EF3">
        <w:rPr>
          <w:rFonts w:ascii="Times New Roman" w:hAnsi="Times New Roman"/>
          <w:szCs w:val="24"/>
          <w:lang w:eastAsia="en-US"/>
        </w:rPr>
        <w:t>și</w:t>
      </w:r>
      <w:r w:rsidRPr="009C5342">
        <w:rPr>
          <w:rFonts w:ascii="Times New Roman" w:hAnsi="Times New Roman"/>
          <w:szCs w:val="24"/>
          <w:lang w:eastAsia="en-US"/>
        </w:rPr>
        <w:t xml:space="preserve"> celelalte puncte de consum, se va efectua </w:t>
      </w:r>
      <w:r w:rsidR="005C64C5">
        <w:rPr>
          <w:rFonts w:ascii="Times New Roman" w:hAnsi="Times New Roman"/>
          <w:szCs w:val="24"/>
          <w:lang w:eastAsia="en-US"/>
        </w:rPr>
        <w:t>î</w:t>
      </w:r>
      <w:r w:rsidRPr="009C5342">
        <w:rPr>
          <w:rFonts w:ascii="Times New Roman" w:hAnsi="Times New Roman"/>
          <w:szCs w:val="24"/>
          <w:lang w:eastAsia="en-US"/>
        </w:rPr>
        <w:t>ncercarea la etan</w:t>
      </w:r>
      <w:r w:rsidR="005C64C5">
        <w:rPr>
          <w:rFonts w:ascii="Times New Roman" w:hAnsi="Times New Roman"/>
          <w:szCs w:val="24"/>
          <w:lang w:eastAsia="en-US"/>
        </w:rPr>
        <w:t>ș</w:t>
      </w:r>
      <w:r w:rsidRPr="009C5342">
        <w:rPr>
          <w:rFonts w:ascii="Times New Roman" w:hAnsi="Times New Roman"/>
          <w:szCs w:val="24"/>
          <w:lang w:eastAsia="en-US"/>
        </w:rPr>
        <w:t>eitate a instala</w:t>
      </w:r>
      <w:r w:rsidR="005C64C5">
        <w:rPr>
          <w:rFonts w:ascii="Times New Roman" w:hAnsi="Times New Roman"/>
          <w:szCs w:val="24"/>
          <w:lang w:eastAsia="en-US"/>
        </w:rPr>
        <w:t>ț</w:t>
      </w:r>
      <w:r w:rsidRPr="009C5342">
        <w:rPr>
          <w:rFonts w:ascii="Times New Roman" w:hAnsi="Times New Roman"/>
          <w:szCs w:val="24"/>
          <w:lang w:eastAsia="en-US"/>
        </w:rPr>
        <w:t xml:space="preserve">iei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60ADDFB3" w14:textId="7908DA29"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Presiunea de </w:t>
      </w:r>
      <w:r w:rsidR="007D0EF3">
        <w:rPr>
          <w:rFonts w:ascii="Times New Roman" w:hAnsi="Times New Roman"/>
          <w:szCs w:val="24"/>
          <w:lang w:eastAsia="en-US"/>
        </w:rPr>
        <w:t>în</w:t>
      </w:r>
      <w:r w:rsidRPr="009C5342">
        <w:rPr>
          <w:rFonts w:ascii="Times New Roman" w:hAnsi="Times New Roman"/>
          <w:szCs w:val="24"/>
          <w:lang w:eastAsia="en-US"/>
        </w:rPr>
        <w:t>cercare va fi de 1,5 ori presiunea de regim.</w:t>
      </w:r>
    </w:p>
    <w:p w14:paraId="096BAD1A" w14:textId="6A7FA6BB"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Durata perioadei de </w:t>
      </w:r>
      <w:r w:rsidR="007D0EF3">
        <w:rPr>
          <w:rFonts w:ascii="Times New Roman" w:hAnsi="Times New Roman"/>
          <w:szCs w:val="24"/>
          <w:lang w:eastAsia="en-US"/>
        </w:rPr>
        <w:t>în</w:t>
      </w:r>
      <w:r w:rsidRPr="009C5342">
        <w:rPr>
          <w:rFonts w:ascii="Times New Roman" w:hAnsi="Times New Roman"/>
          <w:szCs w:val="24"/>
          <w:lang w:eastAsia="en-US"/>
        </w:rPr>
        <w:t xml:space="preserve">cercare va fi de minim 4 ore timp </w:t>
      </w:r>
      <w:r w:rsidR="007D0EF3">
        <w:rPr>
          <w:rFonts w:ascii="Times New Roman" w:hAnsi="Times New Roman"/>
          <w:szCs w:val="24"/>
          <w:lang w:eastAsia="en-US"/>
        </w:rPr>
        <w:t>în</w:t>
      </w:r>
      <w:r w:rsidRPr="009C5342">
        <w:rPr>
          <w:rFonts w:ascii="Times New Roman" w:hAnsi="Times New Roman"/>
          <w:szCs w:val="24"/>
          <w:lang w:eastAsia="en-US"/>
        </w:rPr>
        <w:t xml:space="preserve"> care nu se admite nici o scadere a presiunii.</w:t>
      </w:r>
    </w:p>
    <w:p w14:paraId="02DC651D" w14:textId="4271593F"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Pentru asigurarea posibilitatii de golire a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rece, acestea se vor monta cu o panta de 1 – 2%</w:t>
      </w:r>
      <w:r w:rsidRPr="009C5342">
        <w:rPr>
          <w:rFonts w:ascii="Times New Roman" w:hAnsi="Times New Roman"/>
          <w:szCs w:val="24"/>
          <w:vertAlign w:val="subscript"/>
          <w:lang w:eastAsia="en-US"/>
        </w:rPr>
        <w:t>0</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sens contrar sensului de curgere a apei.</w:t>
      </w:r>
    </w:p>
    <w:p w14:paraId="5C1FB285" w14:textId="77777777" w:rsidR="00845873" w:rsidRPr="009C5342" w:rsidRDefault="00845873" w:rsidP="00845873">
      <w:pPr>
        <w:ind w:right="2"/>
        <w:jc w:val="both"/>
        <w:rPr>
          <w:rFonts w:ascii="Times New Roman" w:hAnsi="Times New Roman"/>
          <w:szCs w:val="24"/>
          <w:lang w:eastAsia="en-US"/>
        </w:rPr>
      </w:pPr>
    </w:p>
    <w:p w14:paraId="47107FDF" w14:textId="5986CC6B" w:rsidR="00845873" w:rsidRPr="009C5342" w:rsidRDefault="00845873" w:rsidP="00845873">
      <w:pPr>
        <w:ind w:left="720" w:right="2"/>
        <w:jc w:val="both"/>
        <w:rPr>
          <w:rFonts w:ascii="Times New Roman" w:hAnsi="Times New Roman"/>
          <w:b/>
          <w:i/>
          <w:szCs w:val="24"/>
          <w:lang w:eastAsia="en-US"/>
        </w:rPr>
      </w:pPr>
      <w:r w:rsidRPr="009C5342">
        <w:rPr>
          <w:rFonts w:ascii="Times New Roman" w:hAnsi="Times New Roman"/>
          <w:b/>
          <w:i/>
          <w:szCs w:val="24"/>
          <w:lang w:eastAsia="en-US"/>
        </w:rPr>
        <w:t xml:space="preserve">Alimentarea cu </w:t>
      </w:r>
      <w:r w:rsidR="007D0EF3">
        <w:rPr>
          <w:rFonts w:ascii="Times New Roman" w:hAnsi="Times New Roman"/>
          <w:b/>
          <w:i/>
          <w:szCs w:val="24"/>
          <w:lang w:eastAsia="en-US"/>
        </w:rPr>
        <w:t>apă</w:t>
      </w:r>
      <w:r w:rsidRPr="009C5342">
        <w:rPr>
          <w:rFonts w:ascii="Times New Roman" w:hAnsi="Times New Roman"/>
          <w:b/>
          <w:i/>
          <w:szCs w:val="24"/>
          <w:lang w:eastAsia="en-US"/>
        </w:rPr>
        <w:t xml:space="preserve"> cald</w:t>
      </w:r>
      <w:r w:rsidR="005C64C5">
        <w:rPr>
          <w:rFonts w:ascii="Times New Roman" w:hAnsi="Times New Roman"/>
          <w:b/>
          <w:i/>
          <w:szCs w:val="24"/>
          <w:lang w:eastAsia="en-US"/>
        </w:rPr>
        <w:t>ă</w:t>
      </w:r>
    </w:p>
    <w:p w14:paraId="5F06598A" w14:textId="28219F0C" w:rsidR="00845873" w:rsidRPr="009C5342" w:rsidRDefault="00845873" w:rsidP="00845873">
      <w:pPr>
        <w:ind w:right="2" w:firstLine="720"/>
        <w:jc w:val="both"/>
        <w:rPr>
          <w:rFonts w:ascii="Times New Roman" w:hAnsi="Times New Roman"/>
          <w:szCs w:val="24"/>
          <w:lang w:eastAsia="en-US"/>
        </w:rPr>
      </w:pPr>
      <w:r w:rsidRPr="009C5342">
        <w:rPr>
          <w:rFonts w:ascii="Times New Roman" w:hAnsi="Times New Roman"/>
          <w:szCs w:val="24"/>
          <w:lang w:eastAsia="en-US"/>
        </w:rPr>
        <w:t xml:space="preserve">Prepararea apei calde de consum se va </w:t>
      </w:r>
      <w:r w:rsidR="005C64C5">
        <w:rPr>
          <w:rFonts w:ascii="Times New Roman" w:hAnsi="Times New Roman"/>
          <w:szCs w:val="24"/>
          <w:lang w:eastAsia="en-US"/>
        </w:rPr>
        <w:t xml:space="preserve">realiza </w:t>
      </w:r>
      <w:r w:rsidR="005638B7">
        <w:rPr>
          <w:rFonts w:ascii="Times New Roman" w:hAnsi="Times New Roman"/>
          <w:szCs w:val="24"/>
          <w:lang w:eastAsia="en-US"/>
        </w:rPr>
        <w:t>prin intermediul centralei termice</w:t>
      </w:r>
      <w:r w:rsidR="00112218">
        <w:rPr>
          <w:rFonts w:ascii="Times New Roman" w:hAnsi="Times New Roman"/>
          <w:szCs w:val="24"/>
          <w:lang w:eastAsia="en-US"/>
        </w:rPr>
        <w:t>.</w:t>
      </w:r>
    </w:p>
    <w:p w14:paraId="11A5E092" w14:textId="1BF3A756"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Debitul pentru dimensionarea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5C64C5">
        <w:rPr>
          <w:rFonts w:ascii="Times New Roman" w:hAnsi="Times New Roman"/>
          <w:szCs w:val="24"/>
          <w:lang w:eastAsia="en-US"/>
        </w:rPr>
        <w:t>ă</w:t>
      </w:r>
      <w:r w:rsidRPr="009C5342">
        <w:rPr>
          <w:rFonts w:ascii="Times New Roman" w:hAnsi="Times New Roman"/>
          <w:szCs w:val="24"/>
          <w:lang w:eastAsia="en-US"/>
        </w:rPr>
        <w:t xml:space="preserve"> s-a calculat conform  </w:t>
      </w:r>
      <w:r w:rsidR="00F26079">
        <w:rPr>
          <w:rFonts w:ascii="Times New Roman" w:hAnsi="Times New Roman"/>
          <w:szCs w:val="24"/>
          <w:lang w:eastAsia="en-US"/>
        </w:rPr>
        <w:t xml:space="preserve">Normativului I9 și </w:t>
      </w:r>
      <w:r w:rsidRPr="009C5342">
        <w:rPr>
          <w:rFonts w:ascii="Times New Roman" w:hAnsi="Times New Roman"/>
          <w:szCs w:val="24"/>
          <w:lang w:eastAsia="en-US"/>
        </w:rPr>
        <w:t>STAS 1478/90 pe baz</w:t>
      </w:r>
      <w:r w:rsidR="005C64C5">
        <w:rPr>
          <w:rFonts w:ascii="Times New Roman" w:hAnsi="Times New Roman"/>
          <w:szCs w:val="24"/>
          <w:lang w:eastAsia="en-US"/>
        </w:rPr>
        <w:t>ă</w:t>
      </w:r>
      <w:r w:rsidRPr="009C5342">
        <w:rPr>
          <w:rFonts w:ascii="Times New Roman" w:hAnsi="Times New Roman"/>
          <w:szCs w:val="24"/>
          <w:lang w:eastAsia="en-US"/>
        </w:rPr>
        <w:t xml:space="preserve"> de echivalen</w:t>
      </w:r>
      <w:r w:rsidR="005C64C5">
        <w:rPr>
          <w:rFonts w:ascii="Times New Roman" w:hAnsi="Times New Roman"/>
          <w:szCs w:val="24"/>
          <w:lang w:eastAsia="en-US"/>
        </w:rPr>
        <w:t>ț</w:t>
      </w:r>
      <w:r w:rsidRPr="009C5342">
        <w:rPr>
          <w:rFonts w:ascii="Times New Roman" w:hAnsi="Times New Roman"/>
          <w:szCs w:val="24"/>
          <w:lang w:eastAsia="en-US"/>
        </w:rPr>
        <w:t>i.</w:t>
      </w:r>
    </w:p>
    <w:p w14:paraId="23A507EC" w14:textId="38E4E44E"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Traseul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5C64C5">
        <w:rPr>
          <w:rFonts w:ascii="Times New Roman" w:hAnsi="Times New Roman"/>
          <w:szCs w:val="24"/>
          <w:lang w:eastAsia="en-US"/>
        </w:rPr>
        <w:t>ă</w:t>
      </w:r>
      <w:r w:rsidRPr="009C5342">
        <w:rPr>
          <w:rFonts w:ascii="Times New Roman" w:hAnsi="Times New Roman"/>
          <w:szCs w:val="24"/>
          <w:lang w:eastAsia="en-US"/>
        </w:rPr>
        <w:t xml:space="preserve"> este paralel cu cel al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0D2DBC22" w14:textId="65EB4836"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Conditiile de montaj, depozitare, manipulare, transport </w:t>
      </w:r>
      <w:r w:rsidR="007D0EF3">
        <w:rPr>
          <w:rFonts w:ascii="Times New Roman" w:hAnsi="Times New Roman"/>
          <w:szCs w:val="24"/>
          <w:lang w:eastAsia="en-US"/>
        </w:rPr>
        <w:t>și</w:t>
      </w:r>
      <w:r w:rsidRPr="009C5342">
        <w:rPr>
          <w:rFonts w:ascii="Times New Roman" w:hAnsi="Times New Roman"/>
          <w:szCs w:val="24"/>
          <w:lang w:eastAsia="en-US"/>
        </w:rPr>
        <w:t xml:space="preserve"> izolare sunt similare cu acelea prev</w:t>
      </w:r>
      <w:r w:rsidR="005C64C5">
        <w:rPr>
          <w:rFonts w:ascii="Times New Roman" w:hAnsi="Times New Roman"/>
          <w:szCs w:val="24"/>
          <w:lang w:eastAsia="en-US"/>
        </w:rPr>
        <w:t>ă</w:t>
      </w:r>
      <w:r w:rsidRPr="009C5342">
        <w:rPr>
          <w:rFonts w:ascii="Times New Roman" w:hAnsi="Times New Roman"/>
          <w:szCs w:val="24"/>
          <w:lang w:eastAsia="en-US"/>
        </w:rPr>
        <w:t xml:space="preserve">zute </w:t>
      </w:r>
      <w:r w:rsidR="007D0EF3">
        <w:rPr>
          <w:rFonts w:ascii="Times New Roman" w:hAnsi="Times New Roman"/>
          <w:szCs w:val="24"/>
          <w:lang w:eastAsia="en-US"/>
        </w:rPr>
        <w:t>în</w:t>
      </w:r>
      <w:r w:rsidRPr="009C5342">
        <w:rPr>
          <w:rFonts w:ascii="Times New Roman" w:hAnsi="Times New Roman"/>
          <w:szCs w:val="24"/>
          <w:lang w:eastAsia="en-US"/>
        </w:rPr>
        <w:t xml:space="preserve"> capitolul anterior pentru instala</w:t>
      </w:r>
      <w:r w:rsidR="005C64C5">
        <w:rPr>
          <w:rFonts w:ascii="Times New Roman" w:hAnsi="Times New Roman"/>
          <w:szCs w:val="24"/>
          <w:lang w:eastAsia="en-US"/>
        </w:rPr>
        <w:t>ț</w:t>
      </w:r>
      <w:r w:rsidRPr="009C5342">
        <w:rPr>
          <w:rFonts w:ascii="Times New Roman" w:hAnsi="Times New Roman"/>
          <w:szCs w:val="24"/>
          <w:lang w:eastAsia="en-US"/>
        </w:rPr>
        <w:t xml:space="preserve">ia de </w:t>
      </w:r>
      <w:r w:rsidR="007D0EF3">
        <w:rPr>
          <w:rFonts w:ascii="Times New Roman" w:hAnsi="Times New Roman"/>
          <w:szCs w:val="24"/>
          <w:lang w:eastAsia="en-US"/>
        </w:rPr>
        <w:t>apă</w:t>
      </w:r>
      <w:r w:rsidRPr="009C5342">
        <w:rPr>
          <w:rFonts w:ascii="Times New Roman" w:hAnsi="Times New Roman"/>
          <w:szCs w:val="24"/>
          <w:lang w:eastAsia="en-US"/>
        </w:rPr>
        <w:t xml:space="preserve"> rece.</w:t>
      </w:r>
    </w:p>
    <w:p w14:paraId="2E971E33" w14:textId="3D6661A9" w:rsidR="00845873" w:rsidRDefault="00845873" w:rsidP="00845873">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Dup</w:t>
      </w:r>
      <w:r w:rsidR="005C64C5">
        <w:rPr>
          <w:rFonts w:ascii="Times New Roman" w:hAnsi="Times New Roman"/>
          <w:szCs w:val="24"/>
          <w:lang w:eastAsia="x-none"/>
        </w:rPr>
        <w:t>ă</w:t>
      </w:r>
      <w:r w:rsidRPr="009C5342">
        <w:rPr>
          <w:rFonts w:ascii="Times New Roman" w:hAnsi="Times New Roman"/>
          <w:szCs w:val="24"/>
          <w:lang w:eastAsia="x-none"/>
        </w:rPr>
        <w:t xml:space="preserve"> montare toate conductele de </w:t>
      </w:r>
      <w:r w:rsidR="007D0EF3">
        <w:rPr>
          <w:rFonts w:ascii="Times New Roman" w:hAnsi="Times New Roman"/>
          <w:szCs w:val="24"/>
          <w:lang w:eastAsia="x-none"/>
        </w:rPr>
        <w:t>apă</w:t>
      </w:r>
      <w:r w:rsidRPr="009C5342">
        <w:rPr>
          <w:rFonts w:ascii="Times New Roman" w:hAnsi="Times New Roman"/>
          <w:szCs w:val="24"/>
          <w:lang w:eastAsia="x-none"/>
        </w:rPr>
        <w:t xml:space="preserve"> cald</w:t>
      </w:r>
      <w:r w:rsidR="005C64C5">
        <w:rPr>
          <w:rFonts w:ascii="Times New Roman" w:hAnsi="Times New Roman"/>
          <w:szCs w:val="24"/>
          <w:lang w:eastAsia="x-none"/>
        </w:rPr>
        <w:t>ă</w:t>
      </w:r>
      <w:r w:rsidRPr="009C5342">
        <w:rPr>
          <w:rFonts w:ascii="Times New Roman" w:hAnsi="Times New Roman"/>
          <w:szCs w:val="24"/>
          <w:lang w:eastAsia="x-none"/>
        </w:rPr>
        <w:t xml:space="preserve"> </w:t>
      </w:r>
      <w:r w:rsidR="007D0EF3">
        <w:rPr>
          <w:rFonts w:ascii="Times New Roman" w:hAnsi="Times New Roman"/>
          <w:szCs w:val="24"/>
          <w:lang w:eastAsia="x-none"/>
        </w:rPr>
        <w:t>și</w:t>
      </w:r>
      <w:r w:rsidRPr="009C5342">
        <w:rPr>
          <w:rFonts w:ascii="Times New Roman" w:hAnsi="Times New Roman"/>
          <w:szCs w:val="24"/>
          <w:lang w:eastAsia="x-none"/>
        </w:rPr>
        <w:t xml:space="preserve"> rece trebuiesc sp</w:t>
      </w:r>
      <w:r w:rsidR="005C64C5">
        <w:rPr>
          <w:rFonts w:ascii="Times New Roman" w:hAnsi="Times New Roman"/>
          <w:szCs w:val="24"/>
          <w:lang w:eastAsia="x-none"/>
        </w:rPr>
        <w:t>ă</w:t>
      </w:r>
      <w:r w:rsidRPr="009C5342">
        <w:rPr>
          <w:rFonts w:ascii="Times New Roman" w:hAnsi="Times New Roman"/>
          <w:szCs w:val="24"/>
          <w:lang w:eastAsia="x-none"/>
        </w:rPr>
        <w:t xml:space="preserve">late. </w:t>
      </w:r>
    </w:p>
    <w:p w14:paraId="0B34DF49" w14:textId="77777777" w:rsidR="00DC4988" w:rsidRPr="00DC4988" w:rsidRDefault="00DC4988" w:rsidP="00DC4988">
      <w:pPr>
        <w:overflowPunct w:val="0"/>
        <w:autoSpaceDE w:val="0"/>
        <w:autoSpaceDN w:val="0"/>
        <w:adjustRightInd w:val="0"/>
        <w:ind w:right="2" w:firstLine="720"/>
        <w:jc w:val="both"/>
        <w:textAlignment w:val="baseline"/>
        <w:rPr>
          <w:rFonts w:ascii="Times New Roman" w:hAnsi="Times New Roman"/>
        </w:rPr>
      </w:pPr>
      <w:r w:rsidRPr="00DC4988">
        <w:rPr>
          <w:rFonts w:ascii="Times New Roman" w:hAnsi="Times New Roman"/>
          <w:szCs w:val="24"/>
          <w:lang w:eastAsia="x-none"/>
        </w:rPr>
        <w:t xml:space="preserve">Conductele se vor monta aparent pe pereți, </w:t>
      </w:r>
      <w:r w:rsidRPr="00DC4988">
        <w:rPr>
          <w:rFonts w:ascii="Times New Roman" w:hAnsi="Times New Roman"/>
        </w:rPr>
        <w:t>în funcție de coeficientul de dilatare al țevii și condiţiile de montare și exploatare, se stabileşte poziția și dimensiunea compensatorilor de dilatare şi modul de fixare a instalaţiei. Susţinerea ţevii se face cu bride de fixare. În locurile unde există pericolul apariţiei condensului, obligatoriu ţeava PPR se izolează.</w:t>
      </w:r>
    </w:p>
    <w:p w14:paraId="7F9AEF08" w14:textId="77777777" w:rsidR="00845873" w:rsidRPr="009C5342" w:rsidRDefault="00845873" w:rsidP="00845873">
      <w:pPr>
        <w:ind w:right="2"/>
        <w:jc w:val="both"/>
        <w:rPr>
          <w:rFonts w:ascii="Times New Roman" w:hAnsi="Times New Roman"/>
          <w:b/>
          <w:i/>
          <w:szCs w:val="24"/>
          <w:lang w:eastAsia="en-US"/>
        </w:rPr>
      </w:pPr>
      <w:r w:rsidRPr="009C5342">
        <w:rPr>
          <w:rFonts w:ascii="Times New Roman" w:hAnsi="Times New Roman"/>
          <w:b/>
          <w:i/>
          <w:szCs w:val="24"/>
          <w:lang w:eastAsia="en-US"/>
        </w:rPr>
        <w:tab/>
        <w:t xml:space="preserve"> Proba de presiune</w:t>
      </w:r>
    </w:p>
    <w:p w14:paraId="75D0F41F" w14:textId="10AEA9B1"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r>
    </w:p>
    <w:p w14:paraId="6C3250F4" w14:textId="12F96321"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a</w:t>
      </w:r>
      <w:r w:rsidRPr="009C5342">
        <w:rPr>
          <w:rFonts w:ascii="Times New Roman" w:hAnsi="Times New Roman"/>
          <w:i/>
          <w:szCs w:val="24"/>
          <w:lang w:eastAsia="en-US"/>
        </w:rPr>
        <w:t>) PROBA HIDRAULICA LA RECE</w:t>
      </w:r>
      <w:r w:rsidRPr="009C5342">
        <w:rPr>
          <w:rFonts w:ascii="Times New Roman" w:hAnsi="Times New Roman"/>
          <w:szCs w:val="24"/>
          <w:lang w:eastAsia="en-US"/>
        </w:rPr>
        <w:t xml:space="preserve"> se va face pe </w:t>
      </w:r>
      <w:r w:rsidR="007D0EF3">
        <w:rPr>
          <w:rFonts w:ascii="Times New Roman" w:hAnsi="Times New Roman"/>
          <w:szCs w:val="24"/>
          <w:lang w:eastAsia="en-US"/>
        </w:rPr>
        <w:t>în</w:t>
      </w:r>
      <w:r w:rsidRPr="009C5342">
        <w:rPr>
          <w:rFonts w:ascii="Times New Roman" w:hAnsi="Times New Roman"/>
          <w:szCs w:val="24"/>
          <w:lang w:eastAsia="en-US"/>
        </w:rPr>
        <w:t xml:space="preserve">trega distributie a apei reci </w:t>
      </w:r>
      <w:r w:rsidR="007D0EF3">
        <w:rPr>
          <w:rFonts w:ascii="Times New Roman" w:hAnsi="Times New Roman"/>
          <w:szCs w:val="24"/>
          <w:lang w:eastAsia="en-US"/>
        </w:rPr>
        <w:t>și</w:t>
      </w:r>
      <w:r w:rsidRPr="009C5342">
        <w:rPr>
          <w:rFonts w:ascii="Times New Roman" w:hAnsi="Times New Roman"/>
          <w:szCs w:val="24"/>
          <w:lang w:eastAsia="en-US"/>
        </w:rPr>
        <w:t xml:space="preserve"> calde, </w:t>
      </w:r>
      <w:r w:rsidR="007D0EF3">
        <w:rPr>
          <w:rFonts w:ascii="Times New Roman" w:hAnsi="Times New Roman"/>
          <w:szCs w:val="24"/>
          <w:lang w:eastAsia="en-US"/>
        </w:rPr>
        <w:t>în</w:t>
      </w:r>
      <w:r w:rsidRPr="009C5342">
        <w:rPr>
          <w:rFonts w:ascii="Times New Roman" w:hAnsi="Times New Roman"/>
          <w:szCs w:val="24"/>
          <w:lang w:eastAsia="en-US"/>
        </w:rPr>
        <w:t xml:space="preserve">ainte de montarea robinetelor </w:t>
      </w:r>
      <w:r w:rsidR="007D0EF3">
        <w:rPr>
          <w:rFonts w:ascii="Times New Roman" w:hAnsi="Times New Roman"/>
          <w:szCs w:val="24"/>
          <w:lang w:eastAsia="en-US"/>
        </w:rPr>
        <w:t>și</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chiderea golurilor, mentinând tuburile cel putin 4 ore la o presiune de reguim de 1,5 x P</w:t>
      </w:r>
      <w:r w:rsidRPr="009C5342">
        <w:rPr>
          <w:rFonts w:ascii="Times New Roman" w:hAnsi="Times New Roman"/>
          <w:szCs w:val="24"/>
          <w:vertAlign w:val="subscript"/>
          <w:lang w:eastAsia="en-US"/>
        </w:rPr>
        <w:t>regim</w:t>
      </w:r>
      <w:r w:rsidRPr="009C5342">
        <w:rPr>
          <w:rFonts w:ascii="Times New Roman" w:hAnsi="Times New Roman"/>
          <w:szCs w:val="24"/>
          <w:lang w:eastAsia="en-US"/>
        </w:rPr>
        <w:t>, cu minim 9 KPa.</w:t>
      </w:r>
    </w:p>
    <w:p w14:paraId="61589F0B" w14:textId="77777777"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Proba se considera trecuta daca la sfarsit, manometrul indica valoarea initiala de presiune cu o toleranta de 30 KPa.</w:t>
      </w:r>
    </w:p>
    <w:p w14:paraId="1FDA5352" w14:textId="6722B049" w:rsidR="00845873" w:rsidRPr="009C5342" w:rsidRDefault="00845873" w:rsidP="00845873">
      <w:pPr>
        <w:ind w:right="2"/>
        <w:jc w:val="both"/>
        <w:rPr>
          <w:rFonts w:ascii="Times New Roman" w:hAnsi="Times New Roman"/>
          <w:szCs w:val="24"/>
          <w:lang w:eastAsia="en-US"/>
        </w:rPr>
      </w:pPr>
      <w:r w:rsidRPr="009C5342">
        <w:rPr>
          <w:rFonts w:ascii="Times New Roman" w:hAnsi="Times New Roman"/>
          <w:i/>
          <w:szCs w:val="24"/>
          <w:lang w:eastAsia="en-US"/>
        </w:rPr>
        <w:tab/>
        <w:t>b)PROBA HIDRAULICA LA CALD</w:t>
      </w:r>
      <w:r w:rsidRPr="009C5342">
        <w:rPr>
          <w:rFonts w:ascii="Times New Roman" w:hAnsi="Times New Roman"/>
          <w:szCs w:val="24"/>
          <w:lang w:eastAsia="en-US"/>
        </w:rPr>
        <w:t xml:space="preserve"> va fi executat</w:t>
      </w:r>
      <w:r w:rsidR="000422DE">
        <w:rPr>
          <w:rFonts w:ascii="Times New Roman" w:hAnsi="Times New Roman"/>
          <w:szCs w:val="24"/>
          <w:lang w:eastAsia="en-US"/>
        </w:rPr>
        <w:t>ă</w:t>
      </w:r>
      <w:r w:rsidRPr="009C5342">
        <w:rPr>
          <w:rFonts w:ascii="Times New Roman" w:hAnsi="Times New Roman"/>
          <w:szCs w:val="24"/>
          <w:lang w:eastAsia="en-US"/>
        </w:rPr>
        <w:t xml:space="preserve"> exclusiv pentru instala</w:t>
      </w:r>
      <w:r w:rsidR="000422DE">
        <w:rPr>
          <w:rFonts w:ascii="Times New Roman" w:hAnsi="Times New Roman"/>
          <w:szCs w:val="24"/>
          <w:lang w:eastAsia="en-US"/>
        </w:rPr>
        <w:t>ț</w:t>
      </w:r>
      <w:r w:rsidRPr="009C5342">
        <w:rPr>
          <w:rFonts w:ascii="Times New Roman" w:hAnsi="Times New Roman"/>
          <w:szCs w:val="24"/>
          <w:lang w:eastAsia="en-US"/>
        </w:rPr>
        <w:t xml:space="preserve">ia de </w:t>
      </w:r>
      <w:r w:rsidR="007D0EF3">
        <w:rPr>
          <w:rFonts w:ascii="Times New Roman" w:hAnsi="Times New Roman"/>
          <w:szCs w:val="24"/>
          <w:lang w:eastAsia="en-US"/>
        </w:rPr>
        <w:t>apă</w:t>
      </w:r>
      <w:r w:rsidRPr="009C5342">
        <w:rPr>
          <w:rFonts w:ascii="Times New Roman" w:hAnsi="Times New Roman"/>
          <w:szCs w:val="24"/>
          <w:lang w:eastAsia="en-US"/>
        </w:rPr>
        <w:t xml:space="preserve"> cald</w:t>
      </w:r>
      <w:r w:rsidR="000422DE">
        <w:rPr>
          <w:rFonts w:ascii="Times New Roman" w:hAnsi="Times New Roman"/>
          <w:szCs w:val="24"/>
          <w:lang w:eastAsia="en-US"/>
        </w:rPr>
        <w:t>ă</w:t>
      </w:r>
      <w:r w:rsidRPr="009C5342">
        <w:rPr>
          <w:rFonts w:ascii="Times New Roman" w:hAnsi="Times New Roman"/>
          <w:szCs w:val="24"/>
          <w:lang w:eastAsia="en-US"/>
        </w:rPr>
        <w:t>, la presiunea de lucru timp de 2 ore, la o valoare a temperaturii initiale mai mare cu cel putin 10</w:t>
      </w:r>
      <w:r w:rsidRPr="009C5342">
        <w:rPr>
          <w:rFonts w:ascii="Times New Roman" w:hAnsi="Times New Roman"/>
          <w:szCs w:val="24"/>
          <w:vertAlign w:val="superscript"/>
          <w:lang w:eastAsia="en-US"/>
        </w:rPr>
        <w:t>0</w:t>
      </w:r>
      <w:r w:rsidRPr="009C5342">
        <w:rPr>
          <w:rFonts w:ascii="Times New Roman" w:hAnsi="Times New Roman"/>
          <w:szCs w:val="24"/>
          <w:lang w:eastAsia="en-US"/>
        </w:rPr>
        <w:t>C, fa</w:t>
      </w:r>
      <w:r w:rsidR="000422DE">
        <w:rPr>
          <w:rFonts w:ascii="Times New Roman" w:hAnsi="Times New Roman"/>
          <w:szCs w:val="24"/>
          <w:lang w:eastAsia="en-US"/>
        </w:rPr>
        <w:t>ță</w:t>
      </w:r>
      <w:r w:rsidRPr="009C5342">
        <w:rPr>
          <w:rFonts w:ascii="Times New Roman" w:hAnsi="Times New Roman"/>
          <w:szCs w:val="24"/>
          <w:lang w:eastAsia="en-US"/>
        </w:rPr>
        <w:t xml:space="preserve"> de temperatura maxim</w:t>
      </w:r>
      <w:r w:rsidR="000422DE">
        <w:rPr>
          <w:rFonts w:ascii="Times New Roman" w:hAnsi="Times New Roman"/>
          <w:szCs w:val="24"/>
          <w:lang w:eastAsia="en-US"/>
        </w:rPr>
        <w:t>ă</w:t>
      </w:r>
      <w:r w:rsidRPr="009C5342">
        <w:rPr>
          <w:rFonts w:ascii="Times New Roman" w:hAnsi="Times New Roman"/>
          <w:szCs w:val="24"/>
          <w:lang w:eastAsia="en-US"/>
        </w:rPr>
        <w:t xml:space="preserve"> care poate fi atins</w:t>
      </w:r>
      <w:r w:rsidR="000422DE">
        <w:rPr>
          <w:rFonts w:ascii="Times New Roman" w:hAnsi="Times New Roman"/>
          <w:szCs w:val="24"/>
          <w:lang w:eastAsia="en-US"/>
        </w:rPr>
        <w:t>ă</w:t>
      </w:r>
      <w:r w:rsidRPr="009C5342">
        <w:rPr>
          <w:rFonts w:ascii="Times New Roman" w:hAnsi="Times New Roman"/>
          <w:szCs w:val="24"/>
          <w:lang w:eastAsia="en-US"/>
        </w:rPr>
        <w:t xml:space="preserve"> </w:t>
      </w:r>
      <w:r w:rsidR="007D0EF3">
        <w:rPr>
          <w:rFonts w:ascii="Times New Roman" w:hAnsi="Times New Roman"/>
          <w:szCs w:val="24"/>
          <w:lang w:eastAsia="en-US"/>
        </w:rPr>
        <w:t>în</w:t>
      </w:r>
      <w:r w:rsidRPr="009C5342">
        <w:rPr>
          <w:rFonts w:ascii="Times New Roman" w:hAnsi="Times New Roman"/>
          <w:szCs w:val="24"/>
          <w:lang w:eastAsia="en-US"/>
        </w:rPr>
        <w:t xml:space="preserve"> timpul func</w:t>
      </w:r>
      <w:r w:rsidR="000422DE">
        <w:rPr>
          <w:rFonts w:ascii="Times New Roman" w:hAnsi="Times New Roman"/>
          <w:szCs w:val="24"/>
          <w:lang w:eastAsia="en-US"/>
        </w:rPr>
        <w:t>ț</w:t>
      </w:r>
      <w:r w:rsidRPr="009C5342">
        <w:rPr>
          <w:rFonts w:ascii="Times New Roman" w:hAnsi="Times New Roman"/>
          <w:szCs w:val="24"/>
          <w:lang w:eastAsia="en-US"/>
        </w:rPr>
        <w:t>ion</w:t>
      </w:r>
      <w:r w:rsidR="000422DE">
        <w:rPr>
          <w:rFonts w:ascii="Times New Roman" w:hAnsi="Times New Roman"/>
          <w:szCs w:val="24"/>
          <w:lang w:eastAsia="en-US"/>
        </w:rPr>
        <w:t>ă</w:t>
      </w:r>
      <w:r w:rsidRPr="009C5342">
        <w:rPr>
          <w:rFonts w:ascii="Times New Roman" w:hAnsi="Times New Roman"/>
          <w:szCs w:val="24"/>
          <w:lang w:eastAsia="en-US"/>
        </w:rPr>
        <w:t>rii.</w:t>
      </w:r>
      <w:r w:rsidR="000422DE">
        <w:rPr>
          <w:rFonts w:ascii="Times New Roman" w:hAnsi="Times New Roman"/>
          <w:szCs w:val="24"/>
          <w:lang w:eastAsia="en-US"/>
        </w:rPr>
        <w:t xml:space="preserve"> </w:t>
      </w:r>
      <w:r w:rsidRPr="009C5342">
        <w:rPr>
          <w:rFonts w:ascii="Times New Roman" w:hAnsi="Times New Roman"/>
          <w:szCs w:val="24"/>
          <w:lang w:eastAsia="en-US"/>
        </w:rPr>
        <w:t>Proba are ca scop verificarea efectelor dilatarii termice a tuburilor.</w:t>
      </w:r>
    </w:p>
    <w:p w14:paraId="15BB40F7" w14:textId="566A27AB"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Relevarea direct</w:t>
      </w:r>
      <w:r w:rsidR="000422DE">
        <w:rPr>
          <w:rFonts w:ascii="Times New Roman" w:hAnsi="Times New Roman"/>
          <w:szCs w:val="24"/>
          <w:lang w:eastAsia="en-US"/>
        </w:rPr>
        <w:t>ă</w:t>
      </w:r>
      <w:r w:rsidRPr="009C5342">
        <w:rPr>
          <w:rFonts w:ascii="Times New Roman" w:hAnsi="Times New Roman"/>
          <w:szCs w:val="24"/>
          <w:lang w:eastAsia="en-US"/>
        </w:rPr>
        <w:t xml:space="preserve"> pe p</w:t>
      </w:r>
      <w:r w:rsidR="000422DE">
        <w:rPr>
          <w:rFonts w:ascii="Times New Roman" w:hAnsi="Times New Roman"/>
          <w:szCs w:val="24"/>
          <w:lang w:eastAsia="en-US"/>
        </w:rPr>
        <w:t>ă</w:t>
      </w:r>
      <w:r w:rsidRPr="009C5342">
        <w:rPr>
          <w:rFonts w:ascii="Times New Roman" w:hAnsi="Times New Roman"/>
          <w:szCs w:val="24"/>
          <w:lang w:eastAsia="en-US"/>
        </w:rPr>
        <w:t>rtile neaccesibile trebuie s</w:t>
      </w:r>
      <w:r w:rsidR="000422DE">
        <w:rPr>
          <w:rFonts w:ascii="Times New Roman" w:hAnsi="Times New Roman"/>
          <w:szCs w:val="24"/>
          <w:lang w:eastAsia="en-US"/>
        </w:rPr>
        <w:t>ă</w:t>
      </w:r>
      <w:r w:rsidRPr="009C5342">
        <w:rPr>
          <w:rFonts w:ascii="Times New Roman" w:hAnsi="Times New Roman"/>
          <w:szCs w:val="24"/>
          <w:lang w:eastAsia="en-US"/>
        </w:rPr>
        <w:t xml:space="preserve"> dovedeasc</w:t>
      </w:r>
      <w:r w:rsidR="000422DE">
        <w:rPr>
          <w:rFonts w:ascii="Times New Roman" w:hAnsi="Times New Roman"/>
          <w:szCs w:val="24"/>
          <w:lang w:eastAsia="en-US"/>
        </w:rPr>
        <w:t>ă</w:t>
      </w:r>
      <w:r w:rsidRPr="009C5342">
        <w:rPr>
          <w:rFonts w:ascii="Times New Roman" w:hAnsi="Times New Roman"/>
          <w:szCs w:val="24"/>
          <w:lang w:eastAsia="en-US"/>
        </w:rPr>
        <w:t xml:space="preserve"> c</w:t>
      </w:r>
      <w:r w:rsidR="000422DE">
        <w:rPr>
          <w:rFonts w:ascii="Times New Roman" w:hAnsi="Times New Roman"/>
          <w:szCs w:val="24"/>
          <w:lang w:eastAsia="en-US"/>
        </w:rPr>
        <w:t>ă</w:t>
      </w:r>
      <w:r w:rsidRPr="009C5342">
        <w:rPr>
          <w:rFonts w:ascii="Times New Roman" w:hAnsi="Times New Roman"/>
          <w:szCs w:val="24"/>
          <w:lang w:eastAsia="en-US"/>
        </w:rPr>
        <w:t xml:space="preserve"> dilatarea termic</w:t>
      </w:r>
      <w:r w:rsidR="000422DE">
        <w:rPr>
          <w:rFonts w:ascii="Times New Roman" w:hAnsi="Times New Roman"/>
          <w:szCs w:val="24"/>
          <w:lang w:eastAsia="en-US"/>
        </w:rPr>
        <w:t>ă</w:t>
      </w:r>
      <w:r w:rsidRPr="009C5342">
        <w:rPr>
          <w:rFonts w:ascii="Times New Roman" w:hAnsi="Times New Roman"/>
          <w:szCs w:val="24"/>
          <w:lang w:eastAsia="en-US"/>
        </w:rPr>
        <w:t xml:space="preserve"> a tuburilor nu are ca efect </w:t>
      </w:r>
      <w:r w:rsidR="007D0EF3">
        <w:rPr>
          <w:rFonts w:ascii="Times New Roman" w:hAnsi="Times New Roman"/>
          <w:szCs w:val="24"/>
          <w:lang w:eastAsia="en-US"/>
        </w:rPr>
        <w:t>ap</w:t>
      </w:r>
      <w:r w:rsidR="000422DE">
        <w:rPr>
          <w:rFonts w:ascii="Times New Roman" w:hAnsi="Times New Roman"/>
          <w:szCs w:val="24"/>
          <w:lang w:eastAsia="en-US"/>
        </w:rPr>
        <w:t>a</w:t>
      </w:r>
      <w:r w:rsidRPr="009C5342">
        <w:rPr>
          <w:rFonts w:ascii="Times New Roman" w:hAnsi="Times New Roman"/>
          <w:szCs w:val="24"/>
          <w:lang w:eastAsia="en-US"/>
        </w:rPr>
        <w:t>ri</w:t>
      </w:r>
      <w:r w:rsidR="000422DE">
        <w:rPr>
          <w:rFonts w:ascii="Times New Roman" w:hAnsi="Times New Roman"/>
          <w:szCs w:val="24"/>
          <w:lang w:eastAsia="en-US"/>
        </w:rPr>
        <w:t>ț</w:t>
      </w:r>
      <w:r w:rsidRPr="009C5342">
        <w:rPr>
          <w:rFonts w:ascii="Times New Roman" w:hAnsi="Times New Roman"/>
          <w:szCs w:val="24"/>
          <w:lang w:eastAsia="en-US"/>
        </w:rPr>
        <w:t xml:space="preserve">ia pierderilor de </w:t>
      </w:r>
      <w:r w:rsidR="007D0EF3">
        <w:rPr>
          <w:rFonts w:ascii="Times New Roman" w:hAnsi="Times New Roman"/>
          <w:szCs w:val="24"/>
          <w:lang w:eastAsia="en-US"/>
        </w:rPr>
        <w:t>apă</w:t>
      </w:r>
      <w:r w:rsidRPr="009C5342">
        <w:rPr>
          <w:rFonts w:ascii="Times New Roman" w:hAnsi="Times New Roman"/>
          <w:szCs w:val="24"/>
          <w:lang w:eastAsia="en-US"/>
        </w:rPr>
        <w:t>.</w:t>
      </w:r>
    </w:p>
    <w:p w14:paraId="4E93896D" w14:textId="77777777" w:rsidR="003F0E76" w:rsidRDefault="00845873" w:rsidP="003F0E76">
      <w:pPr>
        <w:ind w:right="2"/>
        <w:jc w:val="both"/>
        <w:rPr>
          <w:rFonts w:ascii="Times New Roman" w:hAnsi="Times New Roman"/>
          <w:b/>
          <w:i/>
          <w:szCs w:val="24"/>
          <w:lang w:eastAsia="en-US"/>
        </w:rPr>
      </w:pPr>
      <w:r w:rsidRPr="009C5342">
        <w:rPr>
          <w:rFonts w:ascii="Times New Roman" w:hAnsi="Times New Roman"/>
          <w:b/>
          <w:i/>
          <w:szCs w:val="24"/>
          <w:lang w:eastAsia="en-US"/>
        </w:rPr>
        <w:tab/>
      </w:r>
    </w:p>
    <w:p w14:paraId="25777112" w14:textId="4968A520" w:rsidR="00845873" w:rsidRPr="000422DE" w:rsidRDefault="00845873" w:rsidP="003F0E76">
      <w:pPr>
        <w:ind w:right="2"/>
        <w:jc w:val="both"/>
        <w:rPr>
          <w:rFonts w:ascii="Times New Roman" w:hAnsi="Times New Roman"/>
          <w:szCs w:val="24"/>
          <w:lang w:eastAsia="en-US"/>
        </w:rPr>
      </w:pPr>
      <w:r w:rsidRPr="009C5342">
        <w:rPr>
          <w:rFonts w:ascii="Times New Roman" w:hAnsi="Times New Roman"/>
          <w:b/>
          <w:bCs/>
          <w:szCs w:val="24"/>
          <w:lang w:eastAsia="x-none"/>
        </w:rPr>
        <w:t xml:space="preserve"> Canalizarea menajer</w:t>
      </w:r>
      <w:r w:rsidR="000422DE">
        <w:rPr>
          <w:rFonts w:ascii="Times New Roman" w:hAnsi="Times New Roman"/>
          <w:b/>
          <w:bCs/>
          <w:szCs w:val="24"/>
          <w:lang w:eastAsia="x-none"/>
        </w:rPr>
        <w:t>ă</w:t>
      </w:r>
      <w:r w:rsidRPr="009C5342">
        <w:rPr>
          <w:rFonts w:ascii="Times New Roman" w:hAnsi="Times New Roman"/>
          <w:b/>
          <w:bCs/>
          <w:szCs w:val="24"/>
          <w:lang w:eastAsia="x-none"/>
        </w:rPr>
        <w:t xml:space="preserve"> interioar</w:t>
      </w:r>
      <w:r w:rsidR="000422DE">
        <w:rPr>
          <w:rFonts w:ascii="Times New Roman" w:hAnsi="Times New Roman"/>
          <w:b/>
          <w:bCs/>
          <w:szCs w:val="24"/>
          <w:lang w:eastAsia="x-none"/>
        </w:rPr>
        <w:t>ă</w:t>
      </w:r>
    </w:p>
    <w:p w14:paraId="268192A1" w14:textId="55BBC388" w:rsidR="00845873" w:rsidRPr="009C5342" w:rsidRDefault="000422DE" w:rsidP="000422DE">
      <w:pPr>
        <w:tabs>
          <w:tab w:val="left" w:pos="720"/>
        </w:tabs>
        <w:jc w:val="both"/>
        <w:rPr>
          <w:rFonts w:ascii="Times New Roman" w:hAnsi="Times New Roman"/>
          <w:szCs w:val="24"/>
        </w:rPr>
      </w:pPr>
      <w:r>
        <w:rPr>
          <w:rFonts w:ascii="Times New Roman" w:hAnsi="Times New Roman"/>
          <w:szCs w:val="24"/>
          <w:lang w:eastAsia="en-US"/>
        </w:rPr>
        <w:tab/>
      </w:r>
      <w:r w:rsidR="00845873" w:rsidRPr="009C5342">
        <w:rPr>
          <w:rFonts w:ascii="Times New Roman" w:hAnsi="Times New Roman"/>
          <w:szCs w:val="24"/>
          <w:lang w:eastAsia="en-US"/>
        </w:rPr>
        <w:t xml:space="preserve">Colectarea apelor uzate se va face prin tuburi montate </w:t>
      </w:r>
      <w:r w:rsidR="007D0EF3">
        <w:rPr>
          <w:rFonts w:ascii="Times New Roman" w:hAnsi="Times New Roman"/>
          <w:szCs w:val="24"/>
          <w:lang w:eastAsia="en-US"/>
        </w:rPr>
        <w:t>în</w:t>
      </w:r>
      <w:r w:rsidR="00845873" w:rsidRPr="009C5342">
        <w:rPr>
          <w:rFonts w:ascii="Times New Roman" w:hAnsi="Times New Roman"/>
          <w:szCs w:val="24"/>
          <w:lang w:eastAsia="en-US"/>
        </w:rPr>
        <w:t xml:space="preserve"> pardoseal</w:t>
      </w:r>
      <w:r>
        <w:rPr>
          <w:rFonts w:ascii="Times New Roman" w:hAnsi="Times New Roman"/>
          <w:szCs w:val="24"/>
          <w:lang w:eastAsia="en-US"/>
        </w:rPr>
        <w:t>ă</w:t>
      </w:r>
      <w:r w:rsidR="00845873" w:rsidRPr="009C5342">
        <w:rPr>
          <w:rFonts w:ascii="Times New Roman" w:hAnsi="Times New Roman"/>
          <w:szCs w:val="24"/>
          <w:lang w:eastAsia="en-US"/>
        </w:rPr>
        <w:t>, coloane</w:t>
      </w:r>
      <w:r w:rsidR="009C5342" w:rsidRPr="009C5342">
        <w:rPr>
          <w:rFonts w:ascii="Times New Roman" w:hAnsi="Times New Roman"/>
          <w:szCs w:val="24"/>
          <w:lang w:eastAsia="en-US"/>
        </w:rPr>
        <w:t xml:space="preserve"> </w:t>
      </w:r>
      <w:r w:rsidR="00845873" w:rsidRPr="009C5342">
        <w:rPr>
          <w:rFonts w:ascii="Times New Roman" w:hAnsi="Times New Roman"/>
          <w:szCs w:val="24"/>
          <w:lang w:eastAsia="en-US"/>
        </w:rPr>
        <w:t xml:space="preserve">montate </w:t>
      </w:r>
      <w:r w:rsidR="007D0EF3">
        <w:rPr>
          <w:rFonts w:ascii="Times New Roman" w:hAnsi="Times New Roman"/>
          <w:szCs w:val="24"/>
          <w:lang w:eastAsia="en-US"/>
        </w:rPr>
        <w:t>în</w:t>
      </w:r>
      <w:r w:rsidR="00845873" w:rsidRPr="009C5342">
        <w:rPr>
          <w:rFonts w:ascii="Times New Roman" w:hAnsi="Times New Roman"/>
          <w:szCs w:val="24"/>
          <w:lang w:eastAsia="en-US"/>
        </w:rPr>
        <w:t xml:space="preserve"> ghene, iar preluarea acestora se va face prin conducte montate pe lang</w:t>
      </w:r>
      <w:r w:rsidR="006268E7">
        <w:rPr>
          <w:rFonts w:ascii="Times New Roman" w:hAnsi="Times New Roman"/>
          <w:szCs w:val="24"/>
          <w:lang w:eastAsia="en-US"/>
        </w:rPr>
        <w:t>ă</w:t>
      </w:r>
      <w:r w:rsidR="00845873" w:rsidRPr="009C5342">
        <w:rPr>
          <w:rFonts w:ascii="Times New Roman" w:hAnsi="Times New Roman"/>
          <w:szCs w:val="24"/>
          <w:lang w:eastAsia="en-US"/>
        </w:rPr>
        <w:t xml:space="preserve"> grinzi, la plafoane  apoi vor fi deversate</w:t>
      </w:r>
      <w:r w:rsidR="00845873" w:rsidRPr="009C5342">
        <w:rPr>
          <w:rFonts w:ascii="Times New Roman" w:hAnsi="Times New Roman"/>
          <w:szCs w:val="24"/>
        </w:rPr>
        <w:t xml:space="preserve"> c</w:t>
      </w:r>
      <w:r w:rsidR="006268E7">
        <w:rPr>
          <w:rFonts w:ascii="Times New Roman" w:hAnsi="Times New Roman"/>
          <w:szCs w:val="24"/>
        </w:rPr>
        <w:t>ă</w:t>
      </w:r>
      <w:r w:rsidR="00845873" w:rsidRPr="009C5342">
        <w:rPr>
          <w:rFonts w:ascii="Times New Roman" w:hAnsi="Times New Roman"/>
          <w:szCs w:val="24"/>
        </w:rPr>
        <w:t xml:space="preserve">tre </w:t>
      </w:r>
      <w:r w:rsidR="005638B7">
        <w:rPr>
          <w:rFonts w:ascii="Times New Roman" w:hAnsi="Times New Roman"/>
          <w:szCs w:val="24"/>
        </w:rPr>
        <w:t>canalizarea existentă</w:t>
      </w:r>
      <w:r w:rsidR="00845873" w:rsidRPr="009C5342">
        <w:rPr>
          <w:rFonts w:ascii="Times New Roman" w:hAnsi="Times New Roman"/>
          <w:szCs w:val="24"/>
        </w:rPr>
        <w:t>.</w:t>
      </w:r>
    </w:p>
    <w:p w14:paraId="53E2E767" w14:textId="2DE1F6AC" w:rsidR="00845873" w:rsidRPr="009C5342"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rPr>
        <w:tab/>
      </w:r>
      <w:r w:rsidRPr="009C5342">
        <w:rPr>
          <w:rFonts w:ascii="Times New Roman" w:hAnsi="Times New Roman"/>
          <w:szCs w:val="24"/>
          <w:lang w:eastAsia="en-US"/>
        </w:rPr>
        <w:t xml:space="preserve"> Conductele de canalizare la grupurile sanitare s-au prev</w:t>
      </w:r>
      <w:r w:rsidR="006268E7">
        <w:rPr>
          <w:rFonts w:ascii="Times New Roman" w:hAnsi="Times New Roman"/>
          <w:szCs w:val="24"/>
          <w:lang w:eastAsia="en-US"/>
        </w:rPr>
        <w:t>ă</w:t>
      </w:r>
      <w:r w:rsidRPr="009C5342">
        <w:rPr>
          <w:rFonts w:ascii="Times New Roman" w:hAnsi="Times New Roman"/>
          <w:szCs w:val="24"/>
          <w:lang w:eastAsia="en-US"/>
        </w:rPr>
        <w:t xml:space="preserve">zut a se executa din tuburi de </w:t>
      </w:r>
      <w:r w:rsidR="006E18A4">
        <w:rPr>
          <w:rFonts w:ascii="Times New Roman" w:hAnsi="Times New Roman"/>
          <w:szCs w:val="24"/>
          <w:lang w:eastAsia="en-US"/>
        </w:rPr>
        <w:t>PVC</w:t>
      </w:r>
      <w:r w:rsidRPr="009C5342">
        <w:rPr>
          <w:rFonts w:ascii="Times New Roman" w:hAnsi="Times New Roman"/>
          <w:szCs w:val="24"/>
          <w:lang w:eastAsia="en-US"/>
        </w:rPr>
        <w:t xml:space="preserve"> pentru canalizare cu muf</w:t>
      </w:r>
      <w:r w:rsidR="006268E7">
        <w:rPr>
          <w:rFonts w:ascii="Times New Roman" w:hAnsi="Times New Roman"/>
          <w:szCs w:val="24"/>
          <w:lang w:eastAsia="en-US"/>
        </w:rPr>
        <w:t>ă</w:t>
      </w:r>
      <w:r w:rsidRPr="009C5342">
        <w:rPr>
          <w:rFonts w:ascii="Times New Roman" w:hAnsi="Times New Roman"/>
          <w:szCs w:val="24"/>
          <w:lang w:eastAsia="en-US"/>
        </w:rPr>
        <w:t xml:space="preserve">, cu diametre cuprinse </w:t>
      </w:r>
      <w:r w:rsidR="007D0EF3">
        <w:rPr>
          <w:rFonts w:ascii="Times New Roman" w:hAnsi="Times New Roman"/>
          <w:szCs w:val="24"/>
          <w:lang w:eastAsia="en-US"/>
        </w:rPr>
        <w:t>în</w:t>
      </w:r>
      <w:r w:rsidRPr="009C5342">
        <w:rPr>
          <w:rFonts w:ascii="Times New Roman" w:hAnsi="Times New Roman"/>
          <w:szCs w:val="24"/>
          <w:lang w:eastAsia="en-US"/>
        </w:rPr>
        <w:t xml:space="preserve">tre  Ø 50 mm </w:t>
      </w:r>
      <w:r w:rsidR="007D0EF3">
        <w:rPr>
          <w:rFonts w:ascii="Times New Roman" w:hAnsi="Times New Roman"/>
          <w:szCs w:val="24"/>
          <w:lang w:eastAsia="en-US"/>
        </w:rPr>
        <w:t>și</w:t>
      </w:r>
      <w:r w:rsidRPr="009C5342">
        <w:rPr>
          <w:rFonts w:ascii="Times New Roman" w:hAnsi="Times New Roman"/>
          <w:szCs w:val="24"/>
          <w:lang w:eastAsia="en-US"/>
        </w:rPr>
        <w:t xml:space="preserve"> Ø 110 mm.</w:t>
      </w:r>
    </w:p>
    <w:p w14:paraId="42D44E1B" w14:textId="60B38733" w:rsidR="00845873" w:rsidRDefault="00845873" w:rsidP="00845873">
      <w:pPr>
        <w:overflowPunct w:val="0"/>
        <w:autoSpaceDE w:val="0"/>
        <w:autoSpaceDN w:val="0"/>
        <w:adjustRightInd w:val="0"/>
        <w:ind w:right="2" w:firstLine="720"/>
        <w:jc w:val="both"/>
        <w:textAlignment w:val="baseline"/>
        <w:rPr>
          <w:rFonts w:ascii="Times New Roman" w:hAnsi="Times New Roman"/>
          <w:szCs w:val="24"/>
          <w:lang w:eastAsia="x-none"/>
        </w:rPr>
      </w:pPr>
      <w:r w:rsidRPr="009C5342">
        <w:rPr>
          <w:rFonts w:ascii="Times New Roman" w:hAnsi="Times New Roman"/>
          <w:szCs w:val="24"/>
          <w:lang w:eastAsia="x-none"/>
        </w:rPr>
        <w:t>Apele uzate provenite de la instala</w:t>
      </w:r>
      <w:r w:rsidR="006268E7">
        <w:rPr>
          <w:rFonts w:ascii="Times New Roman" w:hAnsi="Times New Roman"/>
          <w:szCs w:val="24"/>
          <w:lang w:eastAsia="x-none"/>
        </w:rPr>
        <w:t>ț</w:t>
      </w:r>
      <w:r w:rsidRPr="009C5342">
        <w:rPr>
          <w:rFonts w:ascii="Times New Roman" w:hAnsi="Times New Roman"/>
          <w:szCs w:val="24"/>
          <w:lang w:eastAsia="x-none"/>
        </w:rPr>
        <w:t>ia sanitar</w:t>
      </w:r>
      <w:r w:rsidR="006268E7">
        <w:rPr>
          <w:rFonts w:ascii="Times New Roman" w:hAnsi="Times New Roman"/>
          <w:szCs w:val="24"/>
          <w:lang w:eastAsia="x-none"/>
        </w:rPr>
        <w:t>ă</w:t>
      </w:r>
      <w:r w:rsidRPr="009C5342">
        <w:rPr>
          <w:rFonts w:ascii="Times New Roman" w:hAnsi="Times New Roman"/>
          <w:szCs w:val="24"/>
          <w:lang w:eastAsia="x-none"/>
        </w:rPr>
        <w:t xml:space="preserve"> vor fi colectate </w:t>
      </w:r>
      <w:r w:rsidR="007D0EF3">
        <w:rPr>
          <w:rFonts w:ascii="Times New Roman" w:hAnsi="Times New Roman"/>
          <w:szCs w:val="24"/>
          <w:lang w:eastAsia="x-none"/>
        </w:rPr>
        <w:t>în</w:t>
      </w:r>
      <w:r w:rsidRPr="009C5342">
        <w:rPr>
          <w:rFonts w:ascii="Times New Roman" w:hAnsi="Times New Roman"/>
          <w:szCs w:val="24"/>
          <w:lang w:eastAsia="x-none"/>
        </w:rPr>
        <w:t xml:space="preserve"> re</w:t>
      </w:r>
      <w:r w:rsidR="006268E7">
        <w:rPr>
          <w:rFonts w:ascii="Times New Roman" w:hAnsi="Times New Roman"/>
          <w:szCs w:val="24"/>
          <w:lang w:eastAsia="x-none"/>
        </w:rPr>
        <w:t>ț</w:t>
      </w:r>
      <w:r w:rsidRPr="009C5342">
        <w:rPr>
          <w:rFonts w:ascii="Times New Roman" w:hAnsi="Times New Roman"/>
          <w:szCs w:val="24"/>
          <w:lang w:eastAsia="x-none"/>
        </w:rPr>
        <w:t>eaua de canalizare exterioar</w:t>
      </w:r>
      <w:r w:rsidR="009C5342" w:rsidRPr="009C5342">
        <w:rPr>
          <w:rFonts w:ascii="Times New Roman" w:hAnsi="Times New Roman"/>
          <w:szCs w:val="24"/>
          <w:lang w:eastAsia="x-none"/>
        </w:rPr>
        <w:t>ă</w:t>
      </w:r>
      <w:r w:rsidRPr="009C5342">
        <w:rPr>
          <w:rFonts w:ascii="Times New Roman" w:hAnsi="Times New Roman"/>
          <w:szCs w:val="24"/>
          <w:lang w:eastAsia="x-none"/>
        </w:rPr>
        <w:t>.</w:t>
      </w:r>
    </w:p>
    <w:p w14:paraId="7B0720E4" w14:textId="51206C60" w:rsidR="000F44A4" w:rsidRPr="000F44A4" w:rsidRDefault="00C62540" w:rsidP="000F44A4">
      <w:pPr>
        <w:autoSpaceDE w:val="0"/>
        <w:autoSpaceDN w:val="0"/>
        <w:adjustRightInd w:val="0"/>
        <w:ind w:firstLine="708"/>
        <w:jc w:val="both"/>
        <w:rPr>
          <w:rFonts w:ascii="Times New Roman" w:hAnsi="Times New Roman"/>
          <w:szCs w:val="24"/>
          <w:lang w:eastAsia="x-none"/>
        </w:rPr>
      </w:pPr>
      <w:r w:rsidRPr="00C62540">
        <w:rPr>
          <w:rFonts w:ascii="TimesNewRomanPSMT" w:eastAsiaTheme="minorHAnsi" w:hAnsi="TimesNewRomanPSMT" w:cs="TimesNewRomanPSMT"/>
          <w:szCs w:val="24"/>
          <w:lang w:eastAsia="en-US"/>
        </w:rPr>
        <w:t>Instalaţia interioară de canalizare se leagă la reţeaua exterioară, prin intermediul unui</w:t>
      </w:r>
      <w:r>
        <w:rPr>
          <w:rFonts w:ascii="TimesNewRomanPSMT" w:eastAsiaTheme="minorHAnsi" w:hAnsi="TimesNewRomanPSMT" w:cs="TimesNewRomanPSMT"/>
          <w:szCs w:val="24"/>
          <w:lang w:eastAsia="en-US"/>
        </w:rPr>
        <w:t xml:space="preserve"> </w:t>
      </w:r>
      <w:r w:rsidRPr="00C62540">
        <w:rPr>
          <w:rFonts w:ascii="TimesNewRomanPSMT" w:eastAsiaTheme="minorHAnsi" w:hAnsi="TimesNewRomanPSMT" w:cs="TimesNewRomanPSMT"/>
          <w:szCs w:val="24"/>
          <w:lang w:eastAsia="en-US"/>
        </w:rPr>
        <w:t>cămin de vizitare.</w:t>
      </w:r>
      <w:r w:rsidR="000F44A4">
        <w:rPr>
          <w:rFonts w:ascii="TimesNewRomanPSMT" w:eastAsiaTheme="minorHAnsi" w:hAnsi="TimesNewRomanPSMT" w:cs="TimesNewRomanPSMT"/>
          <w:szCs w:val="24"/>
          <w:lang w:eastAsia="en-US"/>
        </w:rPr>
        <w:t xml:space="preserve"> C</w:t>
      </w:r>
      <w:r w:rsidR="000F44A4" w:rsidRPr="000F44A4">
        <w:rPr>
          <w:rFonts w:ascii="TimesNewRomanPSMT" w:eastAsiaTheme="minorHAnsi" w:hAnsi="TimesNewRomanPSMT" w:cs="TimesNewRomanPSMT"/>
          <w:szCs w:val="24"/>
          <w:lang w:eastAsia="en-US"/>
        </w:rPr>
        <w:t>ăminele de vizitare sau de inspecţie se amplasează faţă de clădire,</w:t>
      </w:r>
      <w:r w:rsidR="000F44A4">
        <w:rPr>
          <w:rFonts w:ascii="TimesNewRomanPSMT" w:eastAsiaTheme="minorHAnsi" w:hAnsi="TimesNewRomanPSMT" w:cs="TimesNewRomanPSMT"/>
          <w:szCs w:val="24"/>
          <w:lang w:eastAsia="en-US"/>
        </w:rPr>
        <w:t xml:space="preserve"> </w:t>
      </w:r>
      <w:r w:rsidR="000F44A4" w:rsidRPr="000F44A4">
        <w:rPr>
          <w:rFonts w:ascii="TimesNewRomanPSMT" w:eastAsiaTheme="minorHAnsi" w:hAnsi="TimesNewRomanPSMT" w:cs="TimesNewRomanPSMT"/>
          <w:szCs w:val="24"/>
          <w:lang w:eastAsia="en-US"/>
        </w:rPr>
        <w:t>la o distanţă minimă de 1,5 m şi la o distanţă maximă de 10 m.</w:t>
      </w:r>
    </w:p>
    <w:p w14:paraId="5D2902F9" w14:textId="6D675EA3" w:rsidR="00845873" w:rsidRPr="009C5342"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lang w:eastAsia="en-US"/>
        </w:rPr>
        <w:tab/>
        <w:t>Dimensionarea conductelor de canalizare interioar</w:t>
      </w:r>
      <w:r w:rsidR="006268E7">
        <w:rPr>
          <w:rFonts w:ascii="Times New Roman" w:hAnsi="Times New Roman"/>
          <w:szCs w:val="24"/>
          <w:lang w:eastAsia="en-US"/>
        </w:rPr>
        <w:t>ă</w:t>
      </w:r>
      <w:r w:rsidRPr="009C5342">
        <w:rPr>
          <w:rFonts w:ascii="Times New Roman" w:hAnsi="Times New Roman"/>
          <w:szCs w:val="24"/>
          <w:lang w:eastAsia="en-US"/>
        </w:rPr>
        <w:t xml:space="preserve"> a apelor uzate menajere s-a facut </w:t>
      </w:r>
      <w:r w:rsidR="007D0EF3">
        <w:rPr>
          <w:rFonts w:ascii="Times New Roman" w:hAnsi="Times New Roman"/>
          <w:szCs w:val="24"/>
          <w:lang w:eastAsia="en-US"/>
        </w:rPr>
        <w:t>în</w:t>
      </w:r>
      <w:r w:rsidRPr="009C5342">
        <w:rPr>
          <w:rFonts w:ascii="Times New Roman" w:hAnsi="Times New Roman"/>
          <w:szCs w:val="24"/>
          <w:lang w:eastAsia="en-US"/>
        </w:rPr>
        <w:t xml:space="preserve"> conformitate cu STAS 1795/86 </w:t>
      </w:r>
      <w:r w:rsidR="007D0EF3">
        <w:rPr>
          <w:rFonts w:ascii="Times New Roman" w:hAnsi="Times New Roman"/>
          <w:szCs w:val="24"/>
          <w:lang w:eastAsia="en-US"/>
        </w:rPr>
        <w:t>în</w:t>
      </w:r>
      <w:r w:rsidRPr="009C5342">
        <w:rPr>
          <w:rFonts w:ascii="Times New Roman" w:hAnsi="Times New Roman"/>
          <w:szCs w:val="24"/>
          <w:lang w:eastAsia="en-US"/>
        </w:rPr>
        <w:t xml:space="preserve"> func</w:t>
      </w:r>
      <w:r w:rsidR="00C62540">
        <w:rPr>
          <w:rFonts w:ascii="Times New Roman" w:hAnsi="Times New Roman"/>
          <w:szCs w:val="24"/>
          <w:lang w:eastAsia="en-US"/>
        </w:rPr>
        <w:t>ț</w:t>
      </w:r>
      <w:r w:rsidRPr="009C5342">
        <w:rPr>
          <w:rFonts w:ascii="Times New Roman" w:hAnsi="Times New Roman"/>
          <w:szCs w:val="24"/>
          <w:lang w:eastAsia="en-US"/>
        </w:rPr>
        <w:t>ie de echivalen</w:t>
      </w:r>
      <w:r w:rsidR="006268E7">
        <w:rPr>
          <w:rFonts w:ascii="Times New Roman" w:hAnsi="Times New Roman"/>
          <w:szCs w:val="24"/>
          <w:lang w:eastAsia="en-US"/>
        </w:rPr>
        <w:t>ț</w:t>
      </w:r>
      <w:r w:rsidRPr="009C5342">
        <w:rPr>
          <w:rFonts w:ascii="Times New Roman" w:hAnsi="Times New Roman"/>
          <w:szCs w:val="24"/>
          <w:lang w:eastAsia="en-US"/>
        </w:rPr>
        <w:t>i.</w:t>
      </w:r>
    </w:p>
    <w:p w14:paraId="589BC4E2" w14:textId="71FA5662" w:rsidR="00845873" w:rsidRPr="009C5342" w:rsidRDefault="00845873" w:rsidP="00845873">
      <w:pPr>
        <w:ind w:right="2" w:firstLine="720"/>
        <w:jc w:val="both"/>
        <w:rPr>
          <w:rFonts w:ascii="Times New Roman" w:hAnsi="Times New Roman"/>
          <w:szCs w:val="24"/>
          <w:lang w:eastAsia="en-US"/>
        </w:rPr>
      </w:pPr>
      <w:r w:rsidRPr="009C5342">
        <w:rPr>
          <w:rFonts w:ascii="Times New Roman" w:hAnsi="Times New Roman"/>
          <w:szCs w:val="24"/>
          <w:lang w:eastAsia="en-US"/>
        </w:rPr>
        <w:lastRenderedPageBreak/>
        <w:t xml:space="preserve">Diametrele conductelor de canalizare menajera vor fi  cuprinse </w:t>
      </w:r>
      <w:r w:rsidR="007D0EF3">
        <w:rPr>
          <w:rFonts w:ascii="Times New Roman" w:hAnsi="Times New Roman"/>
          <w:szCs w:val="24"/>
          <w:lang w:eastAsia="en-US"/>
        </w:rPr>
        <w:t>între</w:t>
      </w:r>
      <w:r w:rsidRPr="009C5342">
        <w:rPr>
          <w:rFonts w:ascii="Times New Roman" w:hAnsi="Times New Roman"/>
          <w:szCs w:val="24"/>
          <w:lang w:eastAsia="en-US"/>
        </w:rPr>
        <w:t xml:space="preserve"> Ø </w:t>
      </w:r>
      <w:r w:rsidR="008B633D">
        <w:rPr>
          <w:rFonts w:ascii="Times New Roman" w:hAnsi="Times New Roman"/>
          <w:szCs w:val="24"/>
          <w:lang w:eastAsia="en-US"/>
        </w:rPr>
        <w:t>5</w:t>
      </w:r>
      <w:r w:rsidRPr="009C5342">
        <w:rPr>
          <w:rFonts w:ascii="Times New Roman" w:hAnsi="Times New Roman"/>
          <w:szCs w:val="24"/>
          <w:lang w:eastAsia="en-US"/>
        </w:rPr>
        <w:t xml:space="preserve">0 </w:t>
      </w:r>
      <w:r w:rsidR="007D0EF3">
        <w:rPr>
          <w:rFonts w:ascii="Times New Roman" w:hAnsi="Times New Roman"/>
          <w:szCs w:val="24"/>
          <w:lang w:eastAsia="en-US"/>
        </w:rPr>
        <w:t>și</w:t>
      </w:r>
      <w:r w:rsidRPr="009C5342">
        <w:rPr>
          <w:rFonts w:ascii="Times New Roman" w:hAnsi="Times New Roman"/>
          <w:szCs w:val="24"/>
          <w:lang w:eastAsia="en-US"/>
        </w:rPr>
        <w:t xml:space="preserve">   Ø 1</w:t>
      </w:r>
      <w:r w:rsidR="008B633D">
        <w:rPr>
          <w:rFonts w:ascii="Times New Roman" w:hAnsi="Times New Roman"/>
          <w:szCs w:val="24"/>
          <w:lang w:eastAsia="en-US"/>
        </w:rPr>
        <w:t>6</w:t>
      </w:r>
      <w:r w:rsidRPr="009C5342">
        <w:rPr>
          <w:rFonts w:ascii="Times New Roman" w:hAnsi="Times New Roman"/>
          <w:szCs w:val="24"/>
          <w:lang w:eastAsia="en-US"/>
        </w:rPr>
        <w:t>0 mm.</w:t>
      </w:r>
    </w:p>
    <w:p w14:paraId="6ADCF8D3" w14:textId="63EA8EE4" w:rsidR="00845873" w:rsidRDefault="00845873" w:rsidP="00845873">
      <w:pPr>
        <w:overflowPunct w:val="0"/>
        <w:autoSpaceDE w:val="0"/>
        <w:autoSpaceDN w:val="0"/>
        <w:adjustRightInd w:val="0"/>
        <w:spacing w:after="120"/>
        <w:ind w:right="2"/>
        <w:jc w:val="both"/>
        <w:textAlignment w:val="baseline"/>
        <w:rPr>
          <w:rFonts w:ascii="Times New Roman" w:hAnsi="Times New Roman"/>
          <w:szCs w:val="24"/>
          <w:lang w:eastAsia="en-US"/>
        </w:rPr>
      </w:pPr>
      <w:r w:rsidRPr="009C5342">
        <w:rPr>
          <w:rFonts w:ascii="Times New Roman" w:hAnsi="Times New Roman"/>
          <w:szCs w:val="24"/>
          <w:lang w:eastAsia="en-US"/>
        </w:rPr>
        <w:tab/>
        <w:t>Pe coloanele de canalizare menajera s-au prevazut piese de inspectare.</w:t>
      </w:r>
    </w:p>
    <w:p w14:paraId="619094D2" w14:textId="4F527C2B" w:rsidR="000F44A4" w:rsidRPr="00792B83" w:rsidRDefault="000F44A4" w:rsidP="000F44A4">
      <w:pPr>
        <w:autoSpaceDE w:val="0"/>
        <w:autoSpaceDN w:val="0"/>
        <w:adjustRightInd w:val="0"/>
        <w:ind w:firstLine="708"/>
        <w:jc w:val="both"/>
        <w:rPr>
          <w:rFonts w:ascii="Times New Roman" w:eastAsiaTheme="minorHAnsi" w:hAnsi="Times New Roman"/>
          <w:szCs w:val="24"/>
          <w:lang w:eastAsia="en-US"/>
        </w:rPr>
      </w:pPr>
      <w:r w:rsidRPr="00792B83">
        <w:rPr>
          <w:rFonts w:ascii="Times New Roman" w:eastAsiaTheme="minorHAnsi" w:hAnsi="Times New Roman"/>
          <w:szCs w:val="24"/>
          <w:lang w:eastAsia="en-US"/>
        </w:rPr>
        <w:t>Distanţele maxime de montare a dispozitivelor de curăţire, pieselor de curăţire, la conducte orizontale de canalizare a apelor uzate menajere, industriale şi meteorice sunt:</w:t>
      </w:r>
    </w:p>
    <w:p w14:paraId="02B1DE86"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bl>
      <w:tblPr>
        <w:tblStyle w:val="TableGrid"/>
        <w:tblW w:w="0" w:type="auto"/>
        <w:jc w:val="center"/>
        <w:tblLook w:val="04A0" w:firstRow="1" w:lastRow="0" w:firstColumn="1" w:lastColumn="0" w:noHBand="0" w:noVBand="1"/>
      </w:tblPr>
      <w:tblGrid>
        <w:gridCol w:w="1435"/>
        <w:gridCol w:w="3431"/>
        <w:gridCol w:w="2433"/>
        <w:gridCol w:w="2434"/>
      </w:tblGrid>
      <w:tr w:rsidR="000F44A4" w14:paraId="162353E7" w14:textId="77777777" w:rsidTr="000F44A4">
        <w:trPr>
          <w:jc w:val="center"/>
        </w:trPr>
        <w:tc>
          <w:tcPr>
            <w:tcW w:w="1435" w:type="dxa"/>
            <w:vMerge w:val="restart"/>
            <w:vAlign w:val="center"/>
          </w:tcPr>
          <w:p w14:paraId="37D18C5C"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Diametrul</w:t>
            </w:r>
          </w:p>
          <w:p w14:paraId="7D026CAD"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conductei</w:t>
            </w:r>
          </w:p>
          <w:p w14:paraId="61101F15" w14:textId="7777777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[mm]</w:t>
            </w:r>
          </w:p>
          <w:p w14:paraId="1BD72E2A"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8298" w:type="dxa"/>
            <w:gridSpan w:val="3"/>
            <w:vAlign w:val="center"/>
          </w:tcPr>
          <w:p w14:paraId="7CC0004C" w14:textId="77777777"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Distanţa dintre piese [m]</w:t>
            </w:r>
          </w:p>
          <w:p w14:paraId="3BC52B85"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r>
      <w:tr w:rsidR="000F44A4" w14:paraId="726AAA14" w14:textId="77777777" w:rsidTr="000F44A4">
        <w:trPr>
          <w:jc w:val="center"/>
        </w:trPr>
        <w:tc>
          <w:tcPr>
            <w:tcW w:w="1435" w:type="dxa"/>
            <w:vMerge/>
            <w:vAlign w:val="center"/>
          </w:tcPr>
          <w:p w14:paraId="64567C70"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3431" w:type="dxa"/>
            <w:vAlign w:val="center"/>
          </w:tcPr>
          <w:p w14:paraId="62388455" w14:textId="08037294"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industriale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convenţional curate și</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meteorice</w:t>
            </w:r>
          </w:p>
          <w:p w14:paraId="64F0C561"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2433" w:type="dxa"/>
            <w:vAlign w:val="center"/>
          </w:tcPr>
          <w:p w14:paraId="4BC5E68B" w14:textId="08CCB247" w:rsidR="000F44A4" w:rsidRP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uzate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menajere</w:t>
            </w:r>
          </w:p>
          <w:p w14:paraId="03D0FB46" w14:textId="77777777" w:rsidR="000F44A4" w:rsidRDefault="000F44A4" w:rsidP="000F44A4">
            <w:pPr>
              <w:autoSpaceDE w:val="0"/>
              <w:autoSpaceDN w:val="0"/>
              <w:adjustRightInd w:val="0"/>
              <w:rPr>
                <w:rFonts w:ascii="TimesNewRomanPSMT" w:eastAsiaTheme="minorHAnsi" w:hAnsi="TimesNewRomanPSMT" w:cs="TimesNewRomanPSMT"/>
                <w:szCs w:val="24"/>
                <w:lang w:eastAsia="en-US"/>
              </w:rPr>
            </w:pPr>
          </w:p>
        </w:tc>
        <w:tc>
          <w:tcPr>
            <w:tcW w:w="2434" w:type="dxa"/>
            <w:vAlign w:val="center"/>
          </w:tcPr>
          <w:p w14:paraId="03446887" w14:textId="748E8335" w:rsidR="000F44A4" w:rsidRDefault="000F44A4" w:rsidP="000F44A4">
            <w:pPr>
              <w:autoSpaceDE w:val="0"/>
              <w:autoSpaceDN w:val="0"/>
              <w:adjustRightInd w:val="0"/>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la ape impurif</w:t>
            </w:r>
            <w:r>
              <w:rPr>
                <w:rFonts w:ascii="TimesNewRomanPSMT" w:eastAsiaTheme="minorHAnsi" w:hAnsi="TimesNewRomanPSMT" w:cs="TimesNewRomanPSMT"/>
                <w:szCs w:val="24"/>
                <w:lang w:eastAsia="en-US"/>
              </w:rPr>
              <w:t>i</w:t>
            </w:r>
            <w:r w:rsidRPr="000F44A4">
              <w:rPr>
                <w:rFonts w:ascii="TimesNewRomanPSMT" w:eastAsiaTheme="minorHAnsi" w:hAnsi="TimesNewRomanPSMT" w:cs="TimesNewRomanPSMT"/>
                <w:szCs w:val="24"/>
                <w:lang w:eastAsia="en-US"/>
              </w:rPr>
              <w:t>cate și cu</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suspensii mari și grele</w:t>
            </w:r>
          </w:p>
        </w:tc>
      </w:tr>
      <w:tr w:rsidR="000F44A4" w14:paraId="02CF827C" w14:textId="77777777" w:rsidTr="000F44A4">
        <w:trPr>
          <w:jc w:val="center"/>
        </w:trPr>
        <w:tc>
          <w:tcPr>
            <w:tcW w:w="1435" w:type="dxa"/>
          </w:tcPr>
          <w:p w14:paraId="010BB376" w14:textId="76EDDE9F"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50-70</w:t>
            </w:r>
          </w:p>
        </w:tc>
        <w:tc>
          <w:tcPr>
            <w:tcW w:w="3431" w:type="dxa"/>
          </w:tcPr>
          <w:p w14:paraId="38F07987" w14:textId="0B947822"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10</w:t>
            </w:r>
          </w:p>
        </w:tc>
        <w:tc>
          <w:tcPr>
            <w:tcW w:w="2433" w:type="dxa"/>
          </w:tcPr>
          <w:p w14:paraId="7C730AB4" w14:textId="59D15EA8"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5</w:t>
            </w:r>
          </w:p>
        </w:tc>
        <w:tc>
          <w:tcPr>
            <w:tcW w:w="2434" w:type="dxa"/>
          </w:tcPr>
          <w:p w14:paraId="646E9ED0" w14:textId="5029369C"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4</w:t>
            </w:r>
          </w:p>
        </w:tc>
      </w:tr>
      <w:tr w:rsidR="000F44A4" w14:paraId="716D8659" w14:textId="77777777" w:rsidTr="000F44A4">
        <w:trPr>
          <w:jc w:val="center"/>
        </w:trPr>
        <w:tc>
          <w:tcPr>
            <w:tcW w:w="1435" w:type="dxa"/>
          </w:tcPr>
          <w:p w14:paraId="32EE48CB" w14:textId="29FD568B"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100</w:t>
            </w:r>
          </w:p>
        </w:tc>
        <w:tc>
          <w:tcPr>
            <w:tcW w:w="3431" w:type="dxa"/>
          </w:tcPr>
          <w:p w14:paraId="7A6B6A49" w14:textId="4B4E5EF6"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15</w:t>
            </w:r>
          </w:p>
        </w:tc>
        <w:tc>
          <w:tcPr>
            <w:tcW w:w="2433" w:type="dxa"/>
          </w:tcPr>
          <w:p w14:paraId="05D96ADC" w14:textId="189DD065"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8</w:t>
            </w:r>
          </w:p>
        </w:tc>
        <w:tc>
          <w:tcPr>
            <w:tcW w:w="2434" w:type="dxa"/>
          </w:tcPr>
          <w:p w14:paraId="00E5229D" w14:textId="7950820A"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6</w:t>
            </w:r>
          </w:p>
        </w:tc>
      </w:tr>
      <w:tr w:rsidR="000F44A4" w14:paraId="7D77255A" w14:textId="77777777" w:rsidTr="000F44A4">
        <w:trPr>
          <w:jc w:val="center"/>
        </w:trPr>
        <w:tc>
          <w:tcPr>
            <w:tcW w:w="1435" w:type="dxa"/>
          </w:tcPr>
          <w:p w14:paraId="176FDAA5" w14:textId="735601DB" w:rsidR="000F44A4" w:rsidRP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125 - 200</w:t>
            </w:r>
          </w:p>
        </w:tc>
        <w:tc>
          <w:tcPr>
            <w:tcW w:w="3431" w:type="dxa"/>
          </w:tcPr>
          <w:p w14:paraId="3923A124" w14:textId="108989A9"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15</w:t>
            </w:r>
          </w:p>
        </w:tc>
        <w:tc>
          <w:tcPr>
            <w:tcW w:w="2433" w:type="dxa"/>
          </w:tcPr>
          <w:p w14:paraId="26E9BA92" w14:textId="5C5700E9"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14</w:t>
            </w:r>
          </w:p>
        </w:tc>
        <w:tc>
          <w:tcPr>
            <w:tcW w:w="2434" w:type="dxa"/>
          </w:tcPr>
          <w:p w14:paraId="6FA73A5E" w14:textId="523348ED" w:rsidR="000F44A4" w:rsidRDefault="000F44A4" w:rsidP="000F44A4">
            <w:pPr>
              <w:autoSpaceDE w:val="0"/>
              <w:autoSpaceDN w:val="0"/>
              <w:adjustRightInd w:val="0"/>
              <w:jc w:val="center"/>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12</w:t>
            </w:r>
          </w:p>
        </w:tc>
      </w:tr>
    </w:tbl>
    <w:p w14:paraId="0BF2E87C" w14:textId="77777777" w:rsidR="000F44A4" w:rsidRDefault="000F44A4" w:rsidP="000F44A4">
      <w:pPr>
        <w:autoSpaceDE w:val="0"/>
        <w:autoSpaceDN w:val="0"/>
        <w:adjustRightInd w:val="0"/>
        <w:rPr>
          <w:rFonts w:ascii="TimesNewRomanPS-BoldMT" w:eastAsiaTheme="minorHAnsi" w:hAnsi="TimesNewRomanPS-BoldMT" w:cs="TimesNewRomanPS-BoldMT"/>
          <w:b/>
          <w:bCs/>
          <w:szCs w:val="24"/>
          <w:lang w:eastAsia="en-US"/>
        </w:rPr>
      </w:pPr>
    </w:p>
    <w:p w14:paraId="3878AFDF" w14:textId="3BF1AF74" w:rsidR="000F44A4" w:rsidRPr="000F44A4" w:rsidRDefault="000F44A4" w:rsidP="000F44A4">
      <w:pPr>
        <w:autoSpaceDE w:val="0"/>
        <w:autoSpaceDN w:val="0"/>
        <w:adjustRightInd w:val="0"/>
        <w:ind w:firstLine="708"/>
        <w:jc w:val="both"/>
        <w:rPr>
          <w:rFonts w:ascii="Times New Roman" w:hAnsi="Times New Roman"/>
          <w:szCs w:val="24"/>
          <w:lang w:eastAsia="en-US"/>
        </w:rPr>
      </w:pPr>
      <w:r w:rsidRPr="000F44A4">
        <w:rPr>
          <w:rFonts w:ascii="TimesNewRomanPSMT" w:eastAsiaTheme="minorHAnsi" w:hAnsi="TimesNewRomanPSMT" w:cs="TimesNewRomanPSMT"/>
          <w:szCs w:val="24"/>
          <w:lang w:eastAsia="en-US"/>
        </w:rPr>
        <w:t>La ieşirea în exterior a conductelor de canalizare din clădiri se asigură adâncimea</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minimă de protecţie contra îngheţului, măsurată la nivelul finit (după amenajare) al terenului</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până la generatoarea superioară a conductelor. Dacă pozarea în aceste condiţii nu este posibilă</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se iau măsuri contra îngheţului.</w:t>
      </w:r>
    </w:p>
    <w:p w14:paraId="25C9BA16" w14:textId="77777777" w:rsidR="000F44A4" w:rsidRDefault="000F44A4" w:rsidP="000F44A4">
      <w:pPr>
        <w:autoSpaceDE w:val="0"/>
        <w:autoSpaceDN w:val="0"/>
        <w:adjustRightInd w:val="0"/>
        <w:ind w:firstLine="708"/>
        <w:jc w:val="both"/>
        <w:rPr>
          <w:rFonts w:ascii="TimesNewRomanPSMT" w:eastAsiaTheme="minorHAnsi" w:hAnsi="TimesNewRomanPSMT" w:cs="TimesNewRomanPSMT"/>
          <w:szCs w:val="24"/>
          <w:lang w:eastAsia="en-US"/>
        </w:rPr>
      </w:pPr>
      <w:r w:rsidRPr="000F44A4">
        <w:rPr>
          <w:rFonts w:ascii="TimesNewRomanPSMT" w:eastAsiaTheme="minorHAnsi" w:hAnsi="TimesNewRomanPSMT" w:cs="TimesNewRomanPSMT"/>
          <w:szCs w:val="24"/>
          <w:lang w:eastAsia="en-US"/>
        </w:rPr>
        <w:t>Pe coloanele de scurgere cu legături de la obiectele sanitare se prevăd tuburi (piese) de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curăţire la baza coloanei, deasupra ultimei ramificaţii și la fiecare 2 nivele. Înălţimea de</w:t>
      </w:r>
      <w:r>
        <w:rPr>
          <w:rFonts w:ascii="TimesNewRomanPSMT" w:eastAsiaTheme="minorHAnsi" w:hAnsi="TimesNewRomanPSMT" w:cs="TimesNewRomanPSMT"/>
          <w:szCs w:val="24"/>
          <w:lang w:eastAsia="en-US"/>
        </w:rPr>
        <w:t xml:space="preserve"> </w:t>
      </w:r>
      <w:r w:rsidRPr="000F44A4">
        <w:rPr>
          <w:rFonts w:ascii="TimesNewRomanPSMT" w:eastAsiaTheme="minorHAnsi" w:hAnsi="TimesNewRomanPSMT" w:cs="TimesNewRomanPSMT"/>
          <w:szCs w:val="24"/>
          <w:lang w:eastAsia="en-US"/>
        </w:rPr>
        <w:t>montaj a piesei de curăţire este de 0,4 - 0,8 m faţă de pardoseală.</w:t>
      </w:r>
    </w:p>
    <w:p w14:paraId="28BB0E3A" w14:textId="3645565F" w:rsidR="000F44A4" w:rsidRPr="000F44A4" w:rsidRDefault="000F44A4" w:rsidP="000F44A4">
      <w:pPr>
        <w:autoSpaceDE w:val="0"/>
        <w:autoSpaceDN w:val="0"/>
        <w:adjustRightInd w:val="0"/>
        <w:ind w:firstLine="708"/>
        <w:jc w:val="both"/>
        <w:rPr>
          <w:rFonts w:ascii="Times New Roman" w:hAnsi="Times New Roman"/>
          <w:szCs w:val="24"/>
          <w:lang w:eastAsia="en-US"/>
        </w:rPr>
      </w:pPr>
      <w:r w:rsidRPr="000F44A4">
        <w:rPr>
          <w:rFonts w:ascii="TimesNewRomanPSMT" w:eastAsiaTheme="minorHAnsi" w:hAnsi="TimesNewRomanPSMT" w:cs="TimesNewRomanPSMT"/>
          <w:szCs w:val="24"/>
          <w:lang w:eastAsia="en-US"/>
        </w:rPr>
        <w:t>Orice grup sanitar trebuie să aibe prevăzută ventilarea canalizării.</w:t>
      </w:r>
      <w:r w:rsidR="00845873" w:rsidRPr="000F44A4">
        <w:rPr>
          <w:rFonts w:ascii="Times New Roman" w:hAnsi="Times New Roman"/>
          <w:szCs w:val="24"/>
          <w:lang w:eastAsia="en-US"/>
        </w:rPr>
        <w:tab/>
      </w:r>
    </w:p>
    <w:p w14:paraId="2C98DF71" w14:textId="2487CF0F"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Ventilarea primara (directa) a instalatiilor de canalizare se va realiza prin prelungirea peste nivelul acoperisului a coloanelor de scurgere cu maxim 0,5 m </w:t>
      </w:r>
      <w:r w:rsidR="007D0EF3">
        <w:rPr>
          <w:rFonts w:ascii="Times New Roman" w:hAnsi="Times New Roman"/>
          <w:szCs w:val="24"/>
          <w:lang w:eastAsia="en-US"/>
        </w:rPr>
        <w:t>și</w:t>
      </w:r>
      <w:r w:rsidRPr="009C5342">
        <w:rPr>
          <w:rFonts w:ascii="Times New Roman" w:hAnsi="Times New Roman"/>
          <w:szCs w:val="24"/>
          <w:lang w:eastAsia="en-US"/>
        </w:rPr>
        <w:t xml:space="preserve"> la c</w:t>
      </w:r>
      <w:r w:rsidR="007D0EF3">
        <w:rPr>
          <w:rFonts w:ascii="Times New Roman" w:hAnsi="Times New Roman"/>
          <w:szCs w:val="24"/>
          <w:lang w:eastAsia="en-US"/>
        </w:rPr>
        <w:t>apă</w:t>
      </w:r>
      <w:r w:rsidRPr="009C5342">
        <w:rPr>
          <w:rFonts w:ascii="Times New Roman" w:hAnsi="Times New Roman"/>
          <w:szCs w:val="24"/>
          <w:lang w:eastAsia="en-US"/>
        </w:rPr>
        <w:t>tul lor se va monta o caciul</w:t>
      </w:r>
      <w:r w:rsidR="000F44A4">
        <w:rPr>
          <w:rFonts w:ascii="Times New Roman" w:hAnsi="Times New Roman"/>
          <w:szCs w:val="24"/>
          <w:lang w:eastAsia="en-US"/>
        </w:rPr>
        <w:t>ă</w:t>
      </w:r>
      <w:r w:rsidRPr="009C5342">
        <w:rPr>
          <w:rFonts w:ascii="Times New Roman" w:hAnsi="Times New Roman"/>
          <w:szCs w:val="24"/>
          <w:lang w:eastAsia="en-US"/>
        </w:rPr>
        <w:t xml:space="preserve"> de ventilatie.</w:t>
      </w:r>
    </w:p>
    <w:p w14:paraId="4CFC7F99" w14:textId="540B4538" w:rsidR="0003202A" w:rsidRPr="0003202A" w:rsidRDefault="0003202A" w:rsidP="0003202A">
      <w:pPr>
        <w:autoSpaceDE w:val="0"/>
        <w:autoSpaceDN w:val="0"/>
        <w:adjustRightInd w:val="0"/>
        <w:jc w:val="both"/>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Ventilarea secundară (indirectă) se prevede în mod obligatoriu pentru conductele</w:t>
      </w:r>
      <w:r>
        <w:rPr>
          <w:rFonts w:ascii="TimesNewRomanPSMT" w:eastAsiaTheme="minorHAnsi" w:hAnsi="TimesNewRomanPSMT" w:cs="TimesNewRomanPSMT"/>
          <w:szCs w:val="24"/>
          <w:lang w:eastAsia="en-US"/>
        </w:rPr>
        <w:t xml:space="preserve"> </w:t>
      </w:r>
      <w:r w:rsidRPr="0003202A">
        <w:rPr>
          <w:rFonts w:ascii="TimesNewRomanPSMT" w:eastAsiaTheme="minorHAnsi" w:hAnsi="TimesNewRomanPSMT" w:cs="TimesNewRomanPSMT"/>
          <w:szCs w:val="24"/>
          <w:lang w:eastAsia="en-US"/>
        </w:rPr>
        <w:t>orizontale</w:t>
      </w:r>
      <w:r>
        <w:rPr>
          <w:rFonts w:ascii="TimesNewRomanPSMT" w:eastAsiaTheme="minorHAnsi" w:hAnsi="TimesNewRomanPSMT" w:cs="TimesNewRomanPSMT"/>
          <w:szCs w:val="24"/>
          <w:lang w:eastAsia="en-US"/>
        </w:rPr>
        <w:t>.</w:t>
      </w:r>
    </w:p>
    <w:p w14:paraId="65FC0822" w14:textId="048E21C5" w:rsidR="0003202A" w:rsidRPr="0003202A" w:rsidRDefault="0003202A" w:rsidP="0003202A">
      <w:pPr>
        <w:autoSpaceDE w:val="0"/>
        <w:autoSpaceDN w:val="0"/>
        <w:adjustRightInd w:val="0"/>
        <w:jc w:val="both"/>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Ventilarea secundară (indirectă) se prevede cu următoarele variante:</w:t>
      </w:r>
    </w:p>
    <w:p w14:paraId="10D0F70B"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cu coloană de ventilare separată până deasupra terasei sau acoperişului;</w:t>
      </w:r>
    </w:p>
    <w:p w14:paraId="3BA209AF"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prin racordarea la o altă coloană de ventilare vecină;</w:t>
      </w:r>
    </w:p>
    <w:p w14:paraId="525A4A40" w14:textId="77777777" w:rsidR="0003202A" w:rsidRPr="0003202A" w:rsidRDefault="0003202A" w:rsidP="0003202A">
      <w:pPr>
        <w:autoSpaceDE w:val="0"/>
        <w:autoSpaceDN w:val="0"/>
        <w:adjustRightInd w:val="0"/>
        <w:rPr>
          <w:rFonts w:ascii="TimesNewRomanPSMT" w:eastAsiaTheme="minorHAnsi" w:hAnsi="TimesNewRomanPSMT" w:cs="TimesNewRomanPSMT"/>
          <w:szCs w:val="24"/>
          <w:lang w:eastAsia="en-US"/>
        </w:rPr>
      </w:pPr>
      <w:r w:rsidRPr="0003202A">
        <w:rPr>
          <w:rFonts w:ascii="TimesNewRomanPSMT" w:eastAsiaTheme="minorHAnsi" w:hAnsi="TimesNewRomanPSMT" w:cs="TimesNewRomanPSMT"/>
          <w:szCs w:val="24"/>
          <w:lang w:eastAsia="en-US"/>
        </w:rPr>
        <w:t>- prin racordarea la o coloană de scurgere prelungită cu ventilare primară (directă).</w:t>
      </w:r>
    </w:p>
    <w:p w14:paraId="091F4ACB" w14:textId="191280A3" w:rsidR="0003202A" w:rsidRPr="0003202A" w:rsidRDefault="0003202A" w:rsidP="0003202A">
      <w:pPr>
        <w:autoSpaceDE w:val="0"/>
        <w:autoSpaceDN w:val="0"/>
        <w:adjustRightInd w:val="0"/>
        <w:ind w:firstLine="708"/>
        <w:jc w:val="both"/>
        <w:rPr>
          <w:rFonts w:ascii="Times New Roman" w:hAnsi="Times New Roman"/>
          <w:szCs w:val="24"/>
          <w:lang w:eastAsia="en-US"/>
        </w:rPr>
      </w:pPr>
      <w:r w:rsidRPr="0003202A">
        <w:rPr>
          <w:rFonts w:ascii="TimesNewRomanPSMT" w:eastAsiaTheme="minorHAnsi" w:hAnsi="TimesNewRomanPSMT" w:cs="TimesNewRomanPSMT"/>
          <w:szCs w:val="24"/>
          <w:lang w:eastAsia="en-US"/>
        </w:rPr>
        <w:t>Racordarea ventilaţiilor secundare la coloanele de scurgere se face sub un unghi ascuţit</w:t>
      </w:r>
      <w:r>
        <w:rPr>
          <w:rFonts w:ascii="TimesNewRomanPSMT" w:eastAsiaTheme="minorHAnsi" w:hAnsi="TimesNewRomanPSMT" w:cs="TimesNewRomanPSMT"/>
          <w:szCs w:val="24"/>
          <w:lang w:eastAsia="en-US"/>
        </w:rPr>
        <w:t xml:space="preserve"> </w:t>
      </w:r>
      <w:r w:rsidRPr="0003202A">
        <w:rPr>
          <w:rFonts w:ascii="TimesNewRomanPSMT" w:eastAsiaTheme="minorHAnsi" w:hAnsi="TimesNewRomanPSMT" w:cs="TimesNewRomanPSMT"/>
          <w:szCs w:val="24"/>
          <w:lang w:eastAsia="en-US"/>
        </w:rPr>
        <w:t>cu vârful în sensul scurgerii pentru a împiedica scurgerea prin coloana de ventilaţie.</w:t>
      </w:r>
    </w:p>
    <w:p w14:paraId="7FC0C1EC" w14:textId="652AF454"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Prelungirea coloanei deasupra acoperisului se va face cu maximum 0,50 m iar coturile de ventila</w:t>
      </w:r>
      <w:r w:rsidR="0003202A">
        <w:rPr>
          <w:rFonts w:ascii="Times New Roman" w:hAnsi="Times New Roman"/>
          <w:szCs w:val="24"/>
          <w:lang w:eastAsia="en-US"/>
        </w:rPr>
        <w:t>ț</w:t>
      </w:r>
      <w:r w:rsidRPr="009C5342">
        <w:rPr>
          <w:rFonts w:ascii="Times New Roman" w:hAnsi="Times New Roman"/>
          <w:szCs w:val="24"/>
          <w:lang w:eastAsia="en-US"/>
        </w:rPr>
        <w:t>ie vor fi pozate la 0,25 m fata de plafonul nivelului curent.</w:t>
      </w:r>
    </w:p>
    <w:p w14:paraId="20DC6CB4" w14:textId="52D6D5CF"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Imbinarea tuburilor </w:t>
      </w:r>
      <w:r w:rsidR="007D0EF3">
        <w:rPr>
          <w:rFonts w:ascii="Times New Roman" w:hAnsi="Times New Roman"/>
          <w:szCs w:val="24"/>
          <w:lang w:eastAsia="en-US"/>
        </w:rPr>
        <w:t>și</w:t>
      </w:r>
      <w:r w:rsidRPr="009C5342">
        <w:rPr>
          <w:rFonts w:ascii="Times New Roman" w:hAnsi="Times New Roman"/>
          <w:szCs w:val="24"/>
          <w:lang w:eastAsia="en-US"/>
        </w:rPr>
        <w:t xml:space="preserve"> a pieselor speciale (ramificatii, coturi, reductii, etc.) se face prin mufare.</w:t>
      </w:r>
    </w:p>
    <w:p w14:paraId="4342F382" w14:textId="27A45A53"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Mufarea se realizeaza astfel </w:t>
      </w:r>
      <w:r w:rsidR="007D0EF3">
        <w:rPr>
          <w:rFonts w:ascii="Times New Roman" w:hAnsi="Times New Roman"/>
          <w:szCs w:val="24"/>
          <w:lang w:eastAsia="en-US"/>
        </w:rPr>
        <w:t>în</w:t>
      </w:r>
      <w:r w:rsidRPr="009C5342">
        <w:rPr>
          <w:rFonts w:ascii="Times New Roman" w:hAnsi="Times New Roman"/>
          <w:szCs w:val="24"/>
          <w:lang w:eastAsia="en-US"/>
        </w:rPr>
        <w:t xml:space="preserve">cât sa permita preluarea eforturilor de </w:t>
      </w:r>
      <w:r w:rsidR="007D0EF3">
        <w:rPr>
          <w:rFonts w:ascii="Times New Roman" w:hAnsi="Times New Roman"/>
          <w:szCs w:val="24"/>
          <w:lang w:eastAsia="en-US"/>
        </w:rPr>
        <w:t>în</w:t>
      </w:r>
      <w:r w:rsidRPr="009C5342">
        <w:rPr>
          <w:rFonts w:ascii="Times New Roman" w:hAnsi="Times New Roman"/>
          <w:szCs w:val="24"/>
          <w:lang w:eastAsia="en-US"/>
        </w:rPr>
        <w:t xml:space="preserve">tindere – compresiune datorate fenomenului de dilatare termica liniara. </w:t>
      </w:r>
    </w:p>
    <w:p w14:paraId="2E2F464B" w14:textId="77777777" w:rsidR="00E82672" w:rsidRPr="00E82672" w:rsidRDefault="00E82672" w:rsidP="00E82672">
      <w:pPr>
        <w:autoSpaceDE w:val="0"/>
        <w:autoSpaceDN w:val="0"/>
        <w:adjustRightInd w:val="0"/>
        <w:ind w:firstLine="708"/>
        <w:jc w:val="both"/>
        <w:rPr>
          <w:rFonts w:ascii="TimesNewRomanPSMT" w:eastAsiaTheme="minorHAnsi" w:hAnsi="TimesNewRomanPSMT" w:cs="TimesNewRomanPSMT"/>
          <w:szCs w:val="24"/>
          <w:lang w:eastAsia="en-US"/>
        </w:rPr>
      </w:pPr>
      <w:r w:rsidRPr="00E82672">
        <w:rPr>
          <w:rFonts w:ascii="TimesNewRomanPSMT" w:eastAsiaTheme="minorHAnsi" w:hAnsi="TimesNewRomanPSMT" w:cs="TimesNewRomanPSMT"/>
          <w:szCs w:val="24"/>
          <w:lang w:eastAsia="en-US"/>
        </w:rPr>
        <w:t>Se asigură o gardă hidraulică pentru toate obiectele sanitare racordate la canalizare.</w:t>
      </w:r>
    </w:p>
    <w:p w14:paraId="6729E98F" w14:textId="74476320" w:rsidR="00E82672" w:rsidRDefault="00E82672" w:rsidP="00E82672">
      <w:pPr>
        <w:autoSpaceDE w:val="0"/>
        <w:autoSpaceDN w:val="0"/>
        <w:adjustRightInd w:val="0"/>
        <w:ind w:firstLine="708"/>
        <w:jc w:val="both"/>
        <w:rPr>
          <w:rFonts w:ascii="TimesNewRomanPSMT" w:eastAsiaTheme="minorHAnsi" w:hAnsi="TimesNewRomanPSMT" w:cs="TimesNewRomanPSMT"/>
          <w:szCs w:val="24"/>
          <w:lang w:eastAsia="en-US"/>
        </w:rPr>
      </w:pPr>
      <w:r w:rsidRPr="00E82672">
        <w:rPr>
          <w:rFonts w:ascii="TimesNewRomanPSMT" w:eastAsiaTheme="minorHAnsi" w:hAnsi="TimesNewRomanPSMT" w:cs="TimesNewRomanPSMT"/>
          <w:szCs w:val="24"/>
          <w:lang w:eastAsia="en-US"/>
        </w:rPr>
        <w:t>Garda hidraulică asigurată pentru obiectele sanitare trebuie sa aibe o înălţime a stratului de</w:t>
      </w:r>
      <w:r>
        <w:rPr>
          <w:rFonts w:ascii="TimesNewRomanPSMT" w:eastAsiaTheme="minorHAnsi" w:hAnsi="TimesNewRomanPSMT" w:cs="TimesNewRomanPSMT"/>
          <w:szCs w:val="24"/>
          <w:lang w:eastAsia="en-US"/>
        </w:rPr>
        <w:t xml:space="preserve"> </w:t>
      </w:r>
      <w:r w:rsidRPr="00E82672">
        <w:rPr>
          <w:rFonts w:ascii="TimesNewRomanPSMT" w:eastAsiaTheme="minorHAnsi" w:hAnsi="TimesNewRomanPSMT" w:cs="TimesNewRomanPSMT"/>
          <w:szCs w:val="24"/>
          <w:lang w:eastAsia="en-US"/>
        </w:rPr>
        <w:t>apă de minim de 50 mm.</w:t>
      </w:r>
    </w:p>
    <w:p w14:paraId="7A848BF4" w14:textId="77777777" w:rsidR="00845873" w:rsidRPr="009C5342"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O garnitura inelara cu baza dubla prevazuta cu inel de prindere asigura etansarea imbinarii.</w:t>
      </w:r>
    </w:p>
    <w:p w14:paraId="49FA05A7" w14:textId="1056B6AB"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Folosirea sistemului cu mufa - garnitura permite o montare rapida </w:t>
      </w:r>
      <w:r w:rsidR="007D0EF3">
        <w:rPr>
          <w:rFonts w:ascii="Times New Roman" w:hAnsi="Times New Roman"/>
          <w:szCs w:val="24"/>
          <w:lang w:eastAsia="en-US"/>
        </w:rPr>
        <w:t>și</w:t>
      </w:r>
      <w:r w:rsidRPr="009C5342">
        <w:rPr>
          <w:rFonts w:ascii="Times New Roman" w:hAnsi="Times New Roman"/>
          <w:szCs w:val="24"/>
          <w:lang w:eastAsia="en-US"/>
        </w:rPr>
        <w:t xml:space="preserve"> sigura a </w:t>
      </w:r>
      <w:r w:rsidR="007D0EF3">
        <w:rPr>
          <w:rFonts w:ascii="Times New Roman" w:hAnsi="Times New Roman"/>
          <w:szCs w:val="24"/>
          <w:lang w:eastAsia="en-US"/>
        </w:rPr>
        <w:t>în</w:t>
      </w:r>
      <w:r w:rsidRPr="009C5342">
        <w:rPr>
          <w:rFonts w:ascii="Times New Roman" w:hAnsi="Times New Roman"/>
          <w:szCs w:val="24"/>
          <w:lang w:eastAsia="en-US"/>
        </w:rPr>
        <w:t>tregului sistem de canalizare.</w:t>
      </w:r>
    </w:p>
    <w:p w14:paraId="21F3EB83" w14:textId="77777777" w:rsidR="005638B7" w:rsidRDefault="005638B7" w:rsidP="00845873">
      <w:pPr>
        <w:ind w:right="2"/>
        <w:jc w:val="both"/>
        <w:rPr>
          <w:rFonts w:ascii="Times New Roman" w:hAnsi="Times New Roman"/>
          <w:szCs w:val="24"/>
          <w:lang w:eastAsia="en-US"/>
        </w:rPr>
      </w:pPr>
    </w:p>
    <w:p w14:paraId="597687E9" w14:textId="77777777" w:rsidR="005638B7" w:rsidRDefault="005638B7" w:rsidP="00845873">
      <w:pPr>
        <w:ind w:right="2"/>
        <w:jc w:val="both"/>
        <w:rPr>
          <w:rFonts w:ascii="Times New Roman" w:hAnsi="Times New Roman"/>
          <w:szCs w:val="24"/>
          <w:lang w:eastAsia="en-US"/>
        </w:rPr>
      </w:pPr>
    </w:p>
    <w:p w14:paraId="0A8362C6" w14:textId="77777777" w:rsidR="005638B7" w:rsidRPr="009C5342" w:rsidRDefault="005638B7" w:rsidP="00845873">
      <w:pPr>
        <w:ind w:right="2"/>
        <w:jc w:val="both"/>
        <w:rPr>
          <w:rFonts w:ascii="Times New Roman" w:hAnsi="Times New Roman"/>
          <w:szCs w:val="24"/>
          <w:lang w:eastAsia="en-US"/>
        </w:rPr>
      </w:pPr>
    </w:p>
    <w:p w14:paraId="20DB5013" w14:textId="552121E3" w:rsidR="00845873" w:rsidRPr="009C5342" w:rsidRDefault="00845873" w:rsidP="00792B83">
      <w:pPr>
        <w:ind w:right="2"/>
        <w:jc w:val="both"/>
        <w:rPr>
          <w:rFonts w:ascii="Times New Roman" w:hAnsi="Times New Roman"/>
          <w:szCs w:val="24"/>
          <w:lang w:eastAsia="en-US"/>
        </w:rPr>
      </w:pPr>
      <w:r w:rsidRPr="009C5342">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792B83">
        <w:rPr>
          <w:rFonts w:ascii="Times New Roman" w:hAnsi="Times New Roman"/>
          <w:szCs w:val="24"/>
          <w:lang w:eastAsia="en-US"/>
        </w:rPr>
        <w:tab/>
      </w:r>
      <w:r w:rsidR="00FE3B84" w:rsidRPr="009C5342">
        <w:rPr>
          <w:rFonts w:ascii="Times New Roman" w:hAnsi="Times New Roman"/>
          <w:szCs w:val="24"/>
          <w:lang w:eastAsia="en-US"/>
        </w:rPr>
        <w:t>Întocmit</w:t>
      </w:r>
    </w:p>
    <w:p w14:paraId="59418378" w14:textId="415D78A5" w:rsidR="00FE3B84" w:rsidRPr="009C5342" w:rsidRDefault="00FE3B84" w:rsidP="00FE3B84">
      <w:pPr>
        <w:ind w:right="2"/>
        <w:jc w:val="center"/>
        <w:rPr>
          <w:rFonts w:ascii="Times New Roman" w:hAnsi="Times New Roman"/>
          <w:szCs w:val="24"/>
          <w:lang w:eastAsia="en-US"/>
        </w:rPr>
      </w:pPr>
      <w:r w:rsidRPr="009C5342">
        <w:rPr>
          <w:rFonts w:ascii="Times New Roman" w:hAnsi="Times New Roman"/>
          <w:szCs w:val="28"/>
        </w:rPr>
        <w:t>ing. Ilie-Constantinescu Raoul</w:t>
      </w:r>
    </w:p>
    <w:p w14:paraId="060F62A3" w14:textId="77777777" w:rsidR="00112218" w:rsidRDefault="00112218" w:rsidP="00FF0654">
      <w:pPr>
        <w:autoSpaceDE w:val="0"/>
        <w:autoSpaceDN w:val="0"/>
        <w:adjustRightInd w:val="0"/>
        <w:rPr>
          <w:rFonts w:ascii="Times New Roman" w:hAnsi="Times New Roman"/>
          <w:sz w:val="20"/>
          <w:u w:val="single"/>
        </w:rPr>
      </w:pPr>
    </w:p>
    <w:p w14:paraId="3481991B" w14:textId="77777777" w:rsidR="00112218" w:rsidRDefault="00112218" w:rsidP="00FF0654">
      <w:pPr>
        <w:autoSpaceDE w:val="0"/>
        <w:autoSpaceDN w:val="0"/>
        <w:adjustRightInd w:val="0"/>
        <w:rPr>
          <w:rFonts w:ascii="Times New Roman" w:hAnsi="Times New Roman"/>
          <w:sz w:val="20"/>
          <w:u w:val="single"/>
        </w:rPr>
      </w:pPr>
    </w:p>
    <w:p w14:paraId="3A57CF04" w14:textId="77777777" w:rsidR="00112218" w:rsidRDefault="00112218" w:rsidP="00FF0654">
      <w:pPr>
        <w:autoSpaceDE w:val="0"/>
        <w:autoSpaceDN w:val="0"/>
        <w:adjustRightInd w:val="0"/>
        <w:rPr>
          <w:rFonts w:ascii="Times New Roman" w:hAnsi="Times New Roman"/>
          <w:sz w:val="20"/>
          <w:u w:val="single"/>
        </w:rPr>
      </w:pPr>
    </w:p>
    <w:p w14:paraId="419982B5" w14:textId="77777777" w:rsidR="004C4E2A" w:rsidRPr="006D3BE4" w:rsidRDefault="004C4E2A" w:rsidP="004C4E2A">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39381EEA" w14:textId="77777777" w:rsidR="004C4E2A" w:rsidRPr="006D3BE4" w:rsidRDefault="004C4E2A" w:rsidP="004C4E2A">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3906C396" w14:textId="77777777" w:rsidR="004C4E2A" w:rsidRDefault="004C4E2A" w:rsidP="004C4E2A">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538A1D65" w14:textId="77777777" w:rsidR="004C4E2A" w:rsidRDefault="004C4E2A" w:rsidP="004C4E2A">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7496859A" w14:textId="77777777" w:rsidR="004C4E2A" w:rsidRPr="006D3BE4" w:rsidRDefault="004C4E2A" w:rsidP="004C4E2A">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6C224014" w14:textId="77777777" w:rsidR="00E82672" w:rsidRDefault="00E82672" w:rsidP="00845873">
      <w:pPr>
        <w:ind w:right="2"/>
        <w:rPr>
          <w:rFonts w:ascii="Times New Roman" w:hAnsi="Times New Roman"/>
          <w:szCs w:val="24"/>
          <w:lang w:eastAsia="en-US"/>
        </w:rPr>
      </w:pPr>
    </w:p>
    <w:p w14:paraId="2C58AE68" w14:textId="62053A5A" w:rsidR="00845873" w:rsidRPr="009C5342" w:rsidRDefault="006344D4" w:rsidP="00845873">
      <w:pPr>
        <w:ind w:right="2"/>
        <w:jc w:val="center"/>
        <w:rPr>
          <w:rFonts w:ascii="Times New Roman" w:hAnsi="Times New Roman"/>
          <w:b/>
          <w:szCs w:val="24"/>
          <w:lang w:eastAsia="en-US"/>
        </w:rPr>
      </w:pPr>
      <w:r>
        <w:rPr>
          <w:rFonts w:ascii="Times New Roman" w:hAnsi="Times New Roman"/>
          <w:b/>
          <w:szCs w:val="24"/>
          <w:lang w:eastAsia="en-US"/>
        </w:rPr>
        <w:t xml:space="preserve">       </w:t>
      </w:r>
      <w:r w:rsidR="00845873" w:rsidRPr="009C5342">
        <w:rPr>
          <w:rFonts w:ascii="Times New Roman" w:hAnsi="Times New Roman"/>
          <w:b/>
          <w:szCs w:val="24"/>
          <w:lang w:eastAsia="en-US"/>
        </w:rPr>
        <w:t>CAIET DE SARCINI</w:t>
      </w:r>
    </w:p>
    <w:p w14:paraId="6127A817" w14:textId="548E4DEC" w:rsidR="00845873" w:rsidRPr="009C5342" w:rsidRDefault="00845873" w:rsidP="00845873">
      <w:pPr>
        <w:ind w:right="2"/>
        <w:rPr>
          <w:rFonts w:ascii="Times New Roman" w:hAnsi="Times New Roman"/>
          <w:b/>
          <w:color w:val="000000"/>
          <w:szCs w:val="24"/>
          <w:lang w:eastAsia="en-US"/>
        </w:rPr>
      </w:pPr>
      <w:r w:rsidRPr="009C5342">
        <w:rPr>
          <w:rFonts w:ascii="Times New Roman" w:hAnsi="Times New Roman"/>
          <w:szCs w:val="24"/>
          <w:lang w:eastAsia="en-US"/>
        </w:rPr>
        <w:t xml:space="preserve">                                                               </w:t>
      </w:r>
      <w:r w:rsidRPr="009C5342">
        <w:rPr>
          <w:rFonts w:ascii="Times New Roman" w:hAnsi="Times New Roman"/>
          <w:b/>
          <w:color w:val="000000"/>
          <w:szCs w:val="24"/>
          <w:lang w:eastAsia="en-US"/>
        </w:rPr>
        <w:t xml:space="preserve">INSTALATII SANITARE </w:t>
      </w:r>
    </w:p>
    <w:p w14:paraId="4968722A"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tab/>
        <w:t xml:space="preserve"> </w:t>
      </w:r>
    </w:p>
    <w:p w14:paraId="46F0A01B" w14:textId="77777777"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1. STANDARDE DE REFERINTA</w:t>
      </w:r>
    </w:p>
    <w:p w14:paraId="183B0666" w14:textId="77777777" w:rsidR="00845873" w:rsidRPr="009C5342" w:rsidRDefault="00845873" w:rsidP="00845873">
      <w:pPr>
        <w:ind w:right="2"/>
        <w:rPr>
          <w:rFonts w:ascii="Times New Roman" w:hAnsi="Times New Roman"/>
          <w:color w:val="FF0000"/>
          <w:szCs w:val="24"/>
          <w:lang w:eastAsia="en-US"/>
        </w:rPr>
      </w:pPr>
    </w:p>
    <w:p w14:paraId="2B7141AF" w14:textId="4A05D591" w:rsidR="00845873" w:rsidRPr="009C5342" w:rsidRDefault="00845873" w:rsidP="00845873">
      <w:pPr>
        <w:ind w:right="2"/>
        <w:rPr>
          <w:rFonts w:ascii="Times New Roman" w:hAnsi="Times New Roman"/>
          <w:color w:val="000000"/>
          <w:szCs w:val="24"/>
          <w:highlight w:val="yellow"/>
          <w:lang w:eastAsia="en-US"/>
        </w:rPr>
      </w:pPr>
      <w:r w:rsidRPr="009C5342">
        <w:rPr>
          <w:rFonts w:ascii="Times New Roman" w:hAnsi="Times New Roman"/>
          <w:color w:val="FF0000"/>
          <w:szCs w:val="24"/>
          <w:lang w:eastAsia="en-US"/>
        </w:rPr>
        <w:tab/>
      </w:r>
      <w:r w:rsidRPr="009C5342">
        <w:rPr>
          <w:rFonts w:ascii="Times New Roman" w:hAnsi="Times New Roman"/>
          <w:szCs w:val="24"/>
          <w:lang w:eastAsia="en-US"/>
        </w:rPr>
        <w:t>- STAS 1478/90</w:t>
      </w:r>
      <w:r w:rsidR="009C5342" w:rsidRPr="009C5342">
        <w:rPr>
          <w:rFonts w:ascii="Times New Roman" w:hAnsi="Times New Roman"/>
          <w:szCs w:val="24"/>
          <w:lang w:eastAsia="en-US"/>
        </w:rPr>
        <w:t xml:space="preserve"> </w:t>
      </w:r>
      <w:r w:rsidRPr="009C5342">
        <w:rPr>
          <w:rFonts w:ascii="Times New Roman" w:hAnsi="Times New Roman"/>
          <w:szCs w:val="24"/>
          <w:lang w:eastAsia="en-US"/>
        </w:rPr>
        <w:t>-</w:t>
      </w:r>
      <w:r w:rsidR="009C5342" w:rsidRPr="009C5342">
        <w:rPr>
          <w:rFonts w:ascii="Times New Roman" w:hAnsi="Times New Roman"/>
          <w:szCs w:val="24"/>
          <w:lang w:eastAsia="en-US"/>
        </w:rPr>
        <w:t xml:space="preserve"> </w:t>
      </w:r>
      <w:r w:rsidRPr="009C5342">
        <w:rPr>
          <w:rFonts w:ascii="Times New Roman" w:eastAsia="Lucida Sans Unicode" w:hAnsi="Times New Roman"/>
          <w:kern w:val="1"/>
          <w:szCs w:val="24"/>
        </w:rPr>
        <w:t xml:space="preserve">Instalatii sanitare. Alimentare cu </w:t>
      </w:r>
      <w:r w:rsidR="007D0EF3">
        <w:rPr>
          <w:rFonts w:ascii="Times New Roman" w:eastAsia="Lucida Sans Unicode" w:hAnsi="Times New Roman"/>
          <w:kern w:val="1"/>
          <w:szCs w:val="24"/>
        </w:rPr>
        <w:t>apă</w:t>
      </w:r>
      <w:r w:rsidRPr="009C5342">
        <w:rPr>
          <w:rFonts w:ascii="Times New Roman" w:eastAsia="Lucida Sans Unicode" w:hAnsi="Times New Roman"/>
          <w:kern w:val="1"/>
          <w:szCs w:val="24"/>
        </w:rPr>
        <w:t xml:space="preserve"> la constructii civile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industriale. Prescriptii fundamentale de proiectare</w:t>
      </w:r>
    </w:p>
    <w:p w14:paraId="32F1AD1E" w14:textId="67D31C61" w:rsidR="00845873" w:rsidRPr="009C5342" w:rsidRDefault="00845873" w:rsidP="00845873">
      <w:pPr>
        <w:widowControl w:val="0"/>
        <w:tabs>
          <w:tab w:val="left" w:pos="2154"/>
        </w:tabs>
        <w:suppressAutoHyphens/>
        <w:autoSpaceDE w:val="0"/>
        <w:autoSpaceDN w:val="0"/>
        <w:adjustRightInd w:val="0"/>
        <w:spacing w:line="3" w:lineRule="atLeast"/>
        <w:ind w:left="14"/>
        <w:rPr>
          <w:rFonts w:ascii="Times New Roman" w:eastAsia="Lucida Sans Unicode" w:hAnsi="Times New Roman"/>
          <w:kern w:val="1"/>
          <w:szCs w:val="24"/>
        </w:rPr>
      </w:pPr>
      <w:r w:rsidRPr="009C5342">
        <w:rPr>
          <w:rFonts w:ascii="Times New Roman" w:eastAsia="Lucida Sans Unicode" w:hAnsi="Times New Roman"/>
          <w:kern w:val="1"/>
          <w:szCs w:val="24"/>
        </w:rPr>
        <w:t xml:space="preserve">             - I – 9/20</w:t>
      </w:r>
      <w:r w:rsidR="000F44A4">
        <w:rPr>
          <w:rFonts w:ascii="Times New Roman" w:eastAsia="Lucida Sans Unicode" w:hAnsi="Times New Roman"/>
          <w:kern w:val="1"/>
          <w:szCs w:val="24"/>
        </w:rPr>
        <w:t>22</w:t>
      </w:r>
      <w:r w:rsidRPr="009C5342">
        <w:rPr>
          <w:rFonts w:ascii="Times New Roman" w:eastAsia="Lucida Sans Unicode" w:hAnsi="Times New Roman"/>
          <w:kern w:val="1"/>
          <w:szCs w:val="24"/>
        </w:rPr>
        <w:tab/>
        <w:t xml:space="preserve">- Normativ privind proiectarea, executia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exploatarea instalatiilor sanitare aferente cladirilor. (Revizuire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comasare normativele I9-1994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I9/1-1996).</w:t>
      </w:r>
    </w:p>
    <w:p w14:paraId="7C8B29DE" w14:textId="133949BA" w:rsidR="00845873" w:rsidRPr="009C5342" w:rsidRDefault="00845873" w:rsidP="00845873">
      <w:pPr>
        <w:widowControl w:val="0"/>
        <w:suppressAutoHyphens/>
        <w:spacing w:line="3" w:lineRule="atLeast"/>
        <w:jc w:val="both"/>
        <w:rPr>
          <w:rFonts w:ascii="Times New Roman" w:eastAsia="Lucida Sans Unicode" w:hAnsi="Times New Roman"/>
          <w:kern w:val="1"/>
          <w:szCs w:val="24"/>
        </w:rPr>
      </w:pPr>
      <w:r w:rsidRPr="009C5342">
        <w:rPr>
          <w:rFonts w:ascii="Times New Roman" w:hAnsi="Times New Roman"/>
          <w:szCs w:val="24"/>
          <w:lang w:eastAsia="en-US"/>
        </w:rPr>
        <w:tab/>
        <w:t>- Legea 10/1995, actualizata</w:t>
      </w:r>
      <w:r w:rsidRPr="009C5342">
        <w:rPr>
          <w:rFonts w:ascii="Times New Roman" w:hAnsi="Times New Roman"/>
          <w:szCs w:val="24"/>
          <w:lang w:eastAsia="en-US"/>
        </w:rPr>
        <w:tab/>
      </w:r>
      <w:r w:rsidRPr="009C5342">
        <w:rPr>
          <w:rFonts w:ascii="Times New Roman" w:eastAsia="Lucida Sans Unicode" w:hAnsi="Times New Roman"/>
          <w:kern w:val="1"/>
          <w:szCs w:val="24"/>
        </w:rPr>
        <w:t xml:space="preserve">Legea privind calitatea in constructii, cu completari </w:t>
      </w:r>
      <w:r w:rsidR="007D0EF3">
        <w:rPr>
          <w:rFonts w:ascii="Times New Roman" w:eastAsia="Lucida Sans Unicode" w:hAnsi="Times New Roman"/>
          <w:kern w:val="1"/>
          <w:szCs w:val="24"/>
        </w:rPr>
        <w:t>și</w:t>
      </w:r>
      <w:r w:rsidRPr="009C5342">
        <w:rPr>
          <w:rFonts w:ascii="Times New Roman" w:eastAsia="Lucida Sans Unicode" w:hAnsi="Times New Roman"/>
          <w:kern w:val="1"/>
          <w:szCs w:val="24"/>
        </w:rPr>
        <w:t xml:space="preserve"> modificari ulterioare</w:t>
      </w:r>
    </w:p>
    <w:p w14:paraId="01D21EEA" w14:textId="23238373" w:rsidR="00845873" w:rsidRPr="009C5342" w:rsidRDefault="00845873" w:rsidP="00845873">
      <w:pPr>
        <w:ind w:right="2" w:firstLine="720"/>
        <w:rPr>
          <w:rFonts w:ascii="Times New Roman" w:hAnsi="Times New Roman"/>
          <w:color w:val="000000"/>
          <w:szCs w:val="24"/>
          <w:lang w:eastAsia="en-US"/>
        </w:rPr>
      </w:pPr>
      <w:r w:rsidRPr="009C5342">
        <w:rPr>
          <w:rFonts w:ascii="Times New Roman" w:hAnsi="Times New Roman"/>
          <w:color w:val="000000"/>
          <w:szCs w:val="24"/>
          <w:lang w:eastAsia="en-US"/>
        </w:rPr>
        <w:t>- C 56/85</w:t>
      </w:r>
      <w:r w:rsidR="000F44A4">
        <w:rPr>
          <w:rFonts w:ascii="Times New Roman" w:hAnsi="Times New Roman"/>
          <w:color w:val="000000"/>
          <w:szCs w:val="24"/>
          <w:lang w:eastAsia="en-US"/>
        </w:rPr>
        <w:t xml:space="preserve"> </w:t>
      </w:r>
      <w:r w:rsidRPr="009C5342">
        <w:rPr>
          <w:rFonts w:ascii="Times New Roman" w:hAnsi="Times New Roman"/>
          <w:color w:val="000000"/>
          <w:szCs w:val="24"/>
          <w:lang w:eastAsia="en-US"/>
        </w:rPr>
        <w:t>- Normativ pentru verificarea calitatii lucrarilor de instalatii . Fitinguri din fonta maleabila</w:t>
      </w:r>
    </w:p>
    <w:p w14:paraId="74F8B4D2" w14:textId="77777777" w:rsidR="00845873" w:rsidRPr="009C5342" w:rsidRDefault="00845873" w:rsidP="00845873">
      <w:pPr>
        <w:ind w:right="2"/>
        <w:rPr>
          <w:rFonts w:ascii="Times New Roman" w:hAnsi="Times New Roman"/>
          <w:color w:val="FF0000"/>
          <w:szCs w:val="24"/>
          <w:lang w:eastAsia="en-US"/>
        </w:rPr>
      </w:pPr>
    </w:p>
    <w:p w14:paraId="043DD6E1" w14:textId="5BFE2DAE"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 xml:space="preserve">2. MOSTRE </w:t>
      </w:r>
      <w:r w:rsidR="007D0EF3">
        <w:rPr>
          <w:rFonts w:ascii="Times New Roman" w:hAnsi="Times New Roman"/>
          <w:b/>
          <w:bCs/>
          <w:color w:val="000000"/>
          <w:szCs w:val="24"/>
          <w:lang w:eastAsia="en-US"/>
        </w:rPr>
        <w:t>ȘI</w:t>
      </w:r>
      <w:r w:rsidRPr="009C5342">
        <w:rPr>
          <w:rFonts w:ascii="Times New Roman" w:hAnsi="Times New Roman"/>
          <w:b/>
          <w:bCs/>
          <w:color w:val="000000"/>
          <w:szCs w:val="24"/>
          <w:lang w:eastAsia="en-US"/>
        </w:rPr>
        <w:t xml:space="preserve"> TESTARI</w:t>
      </w:r>
    </w:p>
    <w:p w14:paraId="0306042D" w14:textId="36E2D319"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ainte de comandarea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livrarea oricaror materiale la santier se va pune la dispozitia constructorului urmatoarele mostre:</w:t>
      </w:r>
    </w:p>
    <w:p w14:paraId="18DAE12E"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tab/>
      </w:r>
    </w:p>
    <w:p w14:paraId="1FFD6959" w14:textId="315A43A0" w:rsidR="00845873" w:rsidRPr="009C5342" w:rsidRDefault="007D0EF3" w:rsidP="00845873">
      <w:pPr>
        <w:numPr>
          <w:ilvl w:val="0"/>
          <w:numId w:val="30"/>
        </w:numPr>
        <w:tabs>
          <w:tab w:val="clear" w:pos="0"/>
          <w:tab w:val="num" w:pos="1080"/>
        </w:tabs>
        <w:suppressAutoHyphens/>
        <w:overflowPunct w:val="0"/>
        <w:autoSpaceDE w:val="0"/>
        <w:ind w:left="1080" w:right="2"/>
        <w:jc w:val="both"/>
        <w:textAlignment w:val="baseline"/>
        <w:rPr>
          <w:rFonts w:ascii="Times New Roman" w:hAnsi="Times New Roman"/>
          <w:color w:val="000000"/>
          <w:szCs w:val="24"/>
          <w:lang w:eastAsia="en-US"/>
        </w:rPr>
      </w:pPr>
      <w:r>
        <w:rPr>
          <w:rFonts w:ascii="Times New Roman" w:hAnsi="Times New Roman"/>
          <w:color w:val="000000"/>
          <w:szCs w:val="24"/>
          <w:lang w:eastAsia="en-US"/>
        </w:rPr>
        <w:t>țeavă</w:t>
      </w:r>
      <w:r w:rsidR="00845873" w:rsidRPr="009C5342">
        <w:rPr>
          <w:rFonts w:ascii="Times New Roman" w:hAnsi="Times New Roman"/>
          <w:color w:val="000000"/>
          <w:szCs w:val="24"/>
          <w:lang w:eastAsia="en-US"/>
        </w:rPr>
        <w:t xml:space="preserve"> polipropilena reticulata - 1 mostra</w:t>
      </w:r>
    </w:p>
    <w:p w14:paraId="57BF3853"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color w:val="000000"/>
          <w:szCs w:val="24"/>
          <w:lang w:eastAsia="en-US"/>
        </w:rPr>
        <w:t>-    pentru armaturi – 1 mostra</w:t>
      </w:r>
    </w:p>
    <w:p w14:paraId="5DE09C72"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 xml:space="preserve">          </w:t>
      </w:r>
      <w:r w:rsidRPr="009C5342">
        <w:rPr>
          <w:rFonts w:ascii="Times New Roman" w:hAnsi="Times New Roman"/>
          <w:color w:val="000000"/>
          <w:szCs w:val="24"/>
          <w:lang w:eastAsia="en-US"/>
        </w:rPr>
        <w:t xml:space="preserve">- certificate de calitate ale materialelor </w:t>
      </w:r>
    </w:p>
    <w:p w14:paraId="0CDEA885" w14:textId="406D60EA"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 xml:space="preserve">          - certificate de agrementare tehnica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constructii</w:t>
      </w:r>
    </w:p>
    <w:p w14:paraId="2269A68F" w14:textId="619A92E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t xml:space="preserve">    </w:t>
      </w:r>
      <w:r w:rsidRPr="009C5342">
        <w:rPr>
          <w:rFonts w:ascii="Times New Roman" w:hAnsi="Times New Roman"/>
          <w:b/>
          <w:bCs/>
          <w:color w:val="000000"/>
          <w:szCs w:val="24"/>
          <w:lang w:eastAsia="en-US"/>
        </w:rPr>
        <w:t>a) Tevi din polipropilena reticulata –</w:t>
      </w:r>
      <w:r w:rsidRPr="009C5342">
        <w:rPr>
          <w:rFonts w:ascii="Times New Roman" w:hAnsi="Times New Roman"/>
          <w:color w:val="000000"/>
          <w:szCs w:val="24"/>
          <w:lang w:eastAsia="en-US"/>
        </w:rPr>
        <w:t xml:space="preserve"> suprafata exterioara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interioara neteda, fara fisuri, lipsita de defecte, extremitatile tevilor sa fie retezate perpendicular. </w:t>
      </w:r>
    </w:p>
    <w:p w14:paraId="4A277FC2" w14:textId="545E9A66"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t xml:space="preserve">     </w:t>
      </w:r>
      <w:r w:rsidRPr="009C5342">
        <w:rPr>
          <w:rFonts w:ascii="Times New Roman" w:hAnsi="Times New Roman"/>
          <w:color w:val="000000"/>
          <w:szCs w:val="24"/>
          <w:lang w:eastAsia="en-US"/>
        </w:rPr>
        <w:t>b</w:t>
      </w:r>
      <w:r w:rsidRPr="009C5342">
        <w:rPr>
          <w:rFonts w:ascii="Times New Roman" w:hAnsi="Times New Roman"/>
          <w:b/>
          <w:bCs/>
          <w:color w:val="000000"/>
          <w:szCs w:val="24"/>
          <w:lang w:eastAsia="en-US"/>
        </w:rPr>
        <w:t xml:space="preserve">) Armaturi de </w:t>
      </w:r>
      <w:r w:rsidR="007D0EF3">
        <w:rPr>
          <w:rFonts w:ascii="Times New Roman" w:hAnsi="Times New Roman"/>
          <w:b/>
          <w:bCs/>
          <w:color w:val="000000"/>
          <w:szCs w:val="24"/>
          <w:lang w:eastAsia="en-US"/>
        </w:rPr>
        <w:t>în</w:t>
      </w:r>
      <w:r w:rsidRPr="009C5342">
        <w:rPr>
          <w:rFonts w:ascii="Times New Roman" w:hAnsi="Times New Roman"/>
          <w:b/>
          <w:bCs/>
          <w:color w:val="000000"/>
          <w:szCs w:val="24"/>
          <w:lang w:eastAsia="en-US"/>
        </w:rPr>
        <w:t>chidere</w:t>
      </w:r>
      <w:r w:rsidRPr="009C5342">
        <w:rPr>
          <w:rFonts w:ascii="Times New Roman" w:hAnsi="Times New Roman"/>
          <w:color w:val="000000"/>
          <w:szCs w:val="24"/>
          <w:lang w:eastAsia="en-US"/>
        </w:rPr>
        <w:t xml:space="preserve"> – sa respecte dimensiunile, aspectul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calitatea materialului , sa fie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cercate la o presiune hidraulica de 1,5 ori presiunea nominala , la incercarea de etanseitate sa rezite la 0,45 ori presiunea nomimala</w:t>
      </w:r>
    </w:p>
    <w:p w14:paraId="685D1E13" w14:textId="338D2797" w:rsidR="00845873" w:rsidRPr="009C5342" w:rsidRDefault="00845873" w:rsidP="00845873">
      <w:pPr>
        <w:numPr>
          <w:ilvl w:val="2"/>
          <w:numId w:val="31"/>
        </w:numPr>
        <w:tabs>
          <w:tab w:val="clear" w:pos="0"/>
          <w:tab w:val="num" w:pos="1440"/>
        </w:tabs>
        <w:suppressAutoHyphens/>
        <w:overflowPunct w:val="0"/>
        <w:autoSpaceDE w:val="0"/>
        <w:ind w:right="2"/>
        <w:jc w:val="both"/>
        <w:textAlignment w:val="baseline"/>
        <w:rPr>
          <w:rFonts w:ascii="Times New Roman" w:hAnsi="Times New Roman"/>
          <w:color w:val="000000"/>
          <w:szCs w:val="24"/>
          <w:lang w:eastAsia="en-US"/>
        </w:rPr>
      </w:pPr>
      <w:r w:rsidRPr="009C5342">
        <w:rPr>
          <w:rFonts w:ascii="Times New Roman" w:hAnsi="Times New Roman"/>
          <w:b/>
          <w:bCs/>
          <w:color w:val="000000"/>
          <w:szCs w:val="24"/>
          <w:lang w:eastAsia="en-US"/>
        </w:rPr>
        <w:t>Fitinguri din fonta</w:t>
      </w:r>
      <w:r w:rsidRPr="009C5342">
        <w:rPr>
          <w:rFonts w:ascii="Times New Roman" w:hAnsi="Times New Roman"/>
          <w:color w:val="000000"/>
          <w:szCs w:val="24"/>
          <w:lang w:eastAsia="en-US"/>
        </w:rPr>
        <w:t xml:space="preserve"> - receptionarea se face conform STAS 838 se verifica aspectul, dimensiunea, rezistenta, etanseitatea, plasticitatea.</w:t>
      </w:r>
    </w:p>
    <w:p w14:paraId="59D2DCEE" w14:textId="77777777"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3. LIVRARE, DEPOZITARE, MANIPULARE</w:t>
      </w:r>
    </w:p>
    <w:p w14:paraId="09DD2286" w14:textId="1D6C7DDE"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La livrarea materialelor se vor efectua verificari ale conditiilor tehnice precizate prin contractul </w:t>
      </w:r>
      <w:r w:rsidR="007D0EF3">
        <w:rPr>
          <w:rFonts w:ascii="Times New Roman" w:hAnsi="Times New Roman"/>
          <w:color w:val="000000"/>
          <w:szCs w:val="24"/>
          <w:lang w:eastAsia="en-US"/>
        </w:rPr>
        <w:t>dintre</w:t>
      </w:r>
      <w:r w:rsidRPr="009C5342">
        <w:rPr>
          <w:rFonts w:ascii="Times New Roman" w:hAnsi="Times New Roman"/>
          <w:color w:val="000000"/>
          <w:szCs w:val="24"/>
          <w:lang w:eastAsia="en-US"/>
        </w:rPr>
        <w:t xml:space="preserve"> furnizor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beneficiar.</w:t>
      </w:r>
    </w:p>
    <w:p w14:paraId="03821B91" w14:textId="18B226E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Depozitarea materialelor este indicata a se face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zonele usor accesibile, eventual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tr-o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capere special amenajata.</w:t>
      </w:r>
    </w:p>
    <w:p w14:paraId="31683596" w14:textId="73466606"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carcarea materialelor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utilajele de transport trebuie efectuata astfel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cât sa se evite lovituri ce produc fisuri vizibile sau invizibile cu ochiul liber sau care sa altereze izolatia exterioara.</w:t>
      </w:r>
    </w:p>
    <w:p w14:paraId="05DC7FE8" w14:textId="6F3BADDA"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Materialele ce pot fi deteriorate de intemperii vor fi depozitate sub soproane.</w:t>
      </w:r>
      <w:r w:rsidR="009C5342" w:rsidRPr="009C5342">
        <w:rPr>
          <w:rFonts w:ascii="Times New Roman" w:hAnsi="Times New Roman"/>
          <w:color w:val="000000"/>
          <w:szCs w:val="24"/>
          <w:lang w:eastAsia="en-US"/>
        </w:rPr>
        <w:t xml:space="preserve"> </w:t>
      </w:r>
      <w:r w:rsidRPr="009C5342">
        <w:rPr>
          <w:rFonts w:ascii="Times New Roman" w:hAnsi="Times New Roman"/>
          <w:color w:val="000000"/>
          <w:szCs w:val="24"/>
          <w:lang w:eastAsia="en-US"/>
        </w:rPr>
        <w:t xml:space="preserve">Materialele fine (baterii, armaturi, obiecte sanitare), se vor depozita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magazii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chise.</w:t>
      </w:r>
    </w:p>
    <w:p w14:paraId="77239489" w14:textId="3A3E8814"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Materialele combustibile se vor depozita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locuri special amenajate, respectând normele de paza contra incendiilor.</w:t>
      </w:r>
    </w:p>
    <w:p w14:paraId="2B0640E2" w14:textId="7FA618D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Materialele trebuiesc depozitate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ordine, pe sortimente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dimensiuni pentru a permite controlul calit</w:t>
      </w:r>
      <w:r w:rsidR="00E82672">
        <w:rPr>
          <w:rFonts w:ascii="Times New Roman" w:hAnsi="Times New Roman"/>
          <w:color w:val="000000"/>
          <w:szCs w:val="24"/>
          <w:lang w:eastAsia="en-US"/>
        </w:rPr>
        <w:t>ăț</w:t>
      </w:r>
      <w:r w:rsidRPr="009C5342">
        <w:rPr>
          <w:rFonts w:ascii="Times New Roman" w:hAnsi="Times New Roman"/>
          <w:color w:val="000000"/>
          <w:szCs w:val="24"/>
          <w:lang w:eastAsia="en-US"/>
        </w:rPr>
        <w:t>ii lor.</w:t>
      </w:r>
    </w:p>
    <w:p w14:paraId="3BC07C3A" w14:textId="187E9EE0" w:rsidR="00E8267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p>
    <w:p w14:paraId="5F7F0E82" w14:textId="77777777" w:rsidR="00FF0654" w:rsidRDefault="00845873" w:rsidP="00845873">
      <w:pPr>
        <w:ind w:right="2"/>
        <w:jc w:val="both"/>
        <w:rPr>
          <w:rFonts w:ascii="Times New Roman" w:hAnsi="Times New Roman"/>
          <w:b/>
          <w:bCs/>
          <w:color w:val="FF0000"/>
          <w:szCs w:val="24"/>
          <w:lang w:eastAsia="en-US"/>
        </w:rPr>
      </w:pPr>
      <w:r w:rsidRPr="009C5342">
        <w:rPr>
          <w:rFonts w:ascii="Times New Roman" w:hAnsi="Times New Roman"/>
          <w:b/>
          <w:bCs/>
          <w:color w:val="FF0000"/>
          <w:szCs w:val="24"/>
          <w:lang w:eastAsia="en-US"/>
        </w:rPr>
        <w:tab/>
      </w:r>
    </w:p>
    <w:p w14:paraId="004FD124" w14:textId="77777777" w:rsidR="00FF0654" w:rsidRDefault="00FF0654" w:rsidP="00845873">
      <w:pPr>
        <w:ind w:right="2"/>
        <w:jc w:val="both"/>
        <w:rPr>
          <w:rFonts w:ascii="Times New Roman" w:hAnsi="Times New Roman"/>
          <w:b/>
          <w:bCs/>
          <w:color w:val="FF0000"/>
          <w:szCs w:val="24"/>
          <w:lang w:eastAsia="en-US"/>
        </w:rPr>
      </w:pPr>
    </w:p>
    <w:p w14:paraId="39657F78" w14:textId="77777777" w:rsidR="00FF0654" w:rsidRDefault="00FF0654" w:rsidP="00845873">
      <w:pPr>
        <w:ind w:right="2"/>
        <w:jc w:val="both"/>
        <w:rPr>
          <w:rFonts w:ascii="Times New Roman" w:hAnsi="Times New Roman"/>
          <w:b/>
          <w:bCs/>
          <w:color w:val="FF0000"/>
          <w:szCs w:val="24"/>
          <w:lang w:eastAsia="en-US"/>
        </w:rPr>
      </w:pPr>
    </w:p>
    <w:p w14:paraId="0EF1B06F" w14:textId="1116F945" w:rsidR="00845873" w:rsidRPr="009C5342" w:rsidRDefault="00845873" w:rsidP="00845873">
      <w:pPr>
        <w:ind w:right="2"/>
        <w:jc w:val="both"/>
        <w:rPr>
          <w:rFonts w:ascii="Times New Roman" w:hAnsi="Times New Roman"/>
          <w:b/>
          <w:bCs/>
          <w:color w:val="000000"/>
          <w:szCs w:val="24"/>
          <w:lang w:eastAsia="en-US"/>
        </w:rPr>
      </w:pPr>
      <w:r w:rsidRPr="009C5342">
        <w:rPr>
          <w:rFonts w:ascii="Times New Roman" w:hAnsi="Times New Roman"/>
          <w:b/>
          <w:bCs/>
          <w:color w:val="000000"/>
          <w:szCs w:val="24"/>
          <w:lang w:eastAsia="en-US"/>
        </w:rPr>
        <w:lastRenderedPageBreak/>
        <w:t>4. EXECUTAREA LUCR</w:t>
      </w:r>
      <w:r w:rsidR="00E82672">
        <w:rPr>
          <w:rFonts w:ascii="Times New Roman" w:hAnsi="Times New Roman"/>
          <w:b/>
          <w:bCs/>
          <w:color w:val="000000"/>
          <w:szCs w:val="24"/>
          <w:lang w:eastAsia="en-US"/>
        </w:rPr>
        <w:t>Ă</w:t>
      </w:r>
      <w:r w:rsidRPr="009C5342">
        <w:rPr>
          <w:rFonts w:ascii="Times New Roman" w:hAnsi="Times New Roman"/>
          <w:b/>
          <w:bCs/>
          <w:color w:val="000000"/>
          <w:szCs w:val="24"/>
          <w:lang w:eastAsia="en-US"/>
        </w:rPr>
        <w:t>RILOR</w:t>
      </w:r>
    </w:p>
    <w:p w14:paraId="4AF95193" w14:textId="5F22E371"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color w:val="000000"/>
          <w:szCs w:val="24"/>
          <w:lang w:eastAsia="en-US"/>
        </w:rPr>
        <w:t>Antreprenorul va asigura prin mijloace proprii sau prin colaborare cu unit</w:t>
      </w:r>
      <w:r w:rsidR="00E82672">
        <w:rPr>
          <w:rFonts w:ascii="Times New Roman" w:hAnsi="Times New Roman"/>
          <w:color w:val="000000"/>
          <w:szCs w:val="24"/>
          <w:lang w:eastAsia="en-US"/>
        </w:rPr>
        <w:t>ăț</w:t>
      </w:r>
      <w:r w:rsidRPr="009C5342">
        <w:rPr>
          <w:rFonts w:ascii="Times New Roman" w:hAnsi="Times New Roman"/>
          <w:color w:val="000000"/>
          <w:szCs w:val="24"/>
          <w:lang w:eastAsia="en-US"/>
        </w:rPr>
        <w:t xml:space="preserve">i de specialitate efectuarea tuturor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cercarilor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determin</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rezultate din aplicarea prezentului caiet de sarcini.</w:t>
      </w:r>
    </w:p>
    <w:p w14:paraId="59BB4FBD" w14:textId="7071463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Antreprenorul este obligat sa efectueze la cererea beneficiarului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cercari suplimentare fa</w:t>
      </w:r>
      <w:r w:rsidR="00E82672">
        <w:rPr>
          <w:rFonts w:ascii="Times New Roman" w:hAnsi="Times New Roman"/>
          <w:color w:val="000000"/>
          <w:szCs w:val="24"/>
          <w:lang w:eastAsia="en-US"/>
        </w:rPr>
        <w:t>ță</w:t>
      </w:r>
      <w:r w:rsidRPr="009C5342">
        <w:rPr>
          <w:rFonts w:ascii="Times New Roman" w:hAnsi="Times New Roman"/>
          <w:color w:val="000000"/>
          <w:szCs w:val="24"/>
          <w:lang w:eastAsia="en-US"/>
        </w:rPr>
        <w:t xml:space="preserve"> de prevederile prezentului caiet de sarcini.</w:t>
      </w:r>
    </w:p>
    <w:p w14:paraId="01EEEF9D" w14:textId="19BD04BD"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Antreprenorul este obligat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asigure adoptarea m</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surilor tehnologice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organizatorice care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conduc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la respectarea strict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a prevederilor prezentului caiet de sarcini.</w:t>
      </w:r>
    </w:p>
    <w:p w14:paraId="466B075E" w14:textId="4BF94B5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Execu</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trebuie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corespund</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proiectului; orice modificare a prevederilor proiectului poate fi f</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cut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numai cu acordul proiectantului.</w:t>
      </w:r>
    </w:p>
    <w:p w14:paraId="130676DF" w14:textId="0AEB089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Pentru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ceperea execu</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iei este necesar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se fixeze prin trasare,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cl</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diri, pozi</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ia elementelor principale care o compun, ca: obiecte sanitare, conducte de </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tuburi de canalizare.</w:t>
      </w:r>
    </w:p>
    <w:p w14:paraId="7A0B0BB2" w14:textId="224C6D93"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Pozarea se face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ainte de finisarea cl</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dirii, pozi</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diverselor elemente stabilindu-se ca reper linia de nivel trasat</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de constructor pe fiecare nivel.</w:t>
      </w:r>
    </w:p>
    <w:p w14:paraId="14CC9ED5" w14:textId="77777777" w:rsidR="00845873" w:rsidRPr="009C5342" w:rsidRDefault="00845873" w:rsidP="00845873">
      <w:pPr>
        <w:ind w:right="2"/>
        <w:jc w:val="both"/>
        <w:rPr>
          <w:rFonts w:ascii="Times New Roman" w:hAnsi="Times New Roman"/>
          <w:color w:val="FF0000"/>
          <w:szCs w:val="24"/>
          <w:lang w:eastAsia="en-US"/>
        </w:rPr>
      </w:pPr>
      <w:r w:rsidRPr="009C5342">
        <w:rPr>
          <w:rFonts w:ascii="Times New Roman" w:hAnsi="Times New Roman"/>
          <w:color w:val="FF0000"/>
          <w:szCs w:val="24"/>
          <w:lang w:eastAsia="en-US"/>
        </w:rPr>
        <w:tab/>
      </w:r>
    </w:p>
    <w:p w14:paraId="08F60BE7" w14:textId="240FB0CE"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FF0000"/>
          <w:szCs w:val="24"/>
          <w:lang w:eastAsia="en-US"/>
        </w:rPr>
        <w:tab/>
      </w:r>
      <w:r w:rsidRPr="009C5342">
        <w:rPr>
          <w:rFonts w:ascii="Times New Roman" w:hAnsi="Times New Roman"/>
          <w:b/>
          <w:color w:val="000000"/>
          <w:szCs w:val="24"/>
          <w:lang w:eastAsia="en-US"/>
        </w:rPr>
        <w:t xml:space="preserve">Conditiile tehnice de punere </w:t>
      </w:r>
      <w:r w:rsidR="007D0EF3">
        <w:rPr>
          <w:rFonts w:ascii="Times New Roman" w:hAnsi="Times New Roman"/>
          <w:b/>
          <w:color w:val="000000"/>
          <w:szCs w:val="24"/>
          <w:lang w:eastAsia="en-US"/>
        </w:rPr>
        <w:t>în</w:t>
      </w:r>
      <w:r w:rsidRPr="009C5342">
        <w:rPr>
          <w:rFonts w:ascii="Times New Roman" w:hAnsi="Times New Roman"/>
          <w:b/>
          <w:color w:val="000000"/>
          <w:szCs w:val="24"/>
          <w:lang w:eastAsia="en-US"/>
        </w:rPr>
        <w:t xml:space="preserve"> oper</w:t>
      </w:r>
      <w:r w:rsidR="00E82672">
        <w:rPr>
          <w:rFonts w:ascii="Times New Roman" w:hAnsi="Times New Roman"/>
          <w:b/>
          <w:color w:val="000000"/>
          <w:szCs w:val="24"/>
          <w:lang w:eastAsia="en-US"/>
        </w:rPr>
        <w:t>ă</w:t>
      </w:r>
    </w:p>
    <w:p w14:paraId="62334B12" w14:textId="4FF90156"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000000"/>
          <w:szCs w:val="24"/>
          <w:lang w:eastAsia="en-US"/>
        </w:rPr>
        <w:t xml:space="preserve">                   Fitinguri   -  piese   de  legatur</w:t>
      </w:r>
      <w:r w:rsidR="00E82672">
        <w:rPr>
          <w:rFonts w:ascii="Times New Roman" w:hAnsi="Times New Roman"/>
          <w:b/>
          <w:color w:val="000000"/>
          <w:szCs w:val="24"/>
          <w:lang w:eastAsia="en-US"/>
        </w:rPr>
        <w:t>ă</w:t>
      </w:r>
    </w:p>
    <w:p w14:paraId="64D3ED8B" w14:textId="27CA9EAA"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Pentru </w:t>
      </w:r>
      <w:r w:rsidR="00E82672">
        <w:rPr>
          <w:rFonts w:ascii="Times New Roman" w:hAnsi="Times New Roman"/>
          <w:color w:val="000000"/>
          <w:szCs w:val="24"/>
          <w:lang w:eastAsia="en-US"/>
        </w:rPr>
        <w:t>î</w:t>
      </w:r>
      <w:r w:rsidRPr="009C5342">
        <w:rPr>
          <w:rFonts w:ascii="Times New Roman" w:hAnsi="Times New Roman"/>
          <w:color w:val="000000"/>
          <w:szCs w:val="24"/>
          <w:lang w:eastAsia="en-US"/>
        </w:rPr>
        <w:t>mbinarea conductele din polipropilen</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se va utiliza un  utilaj de sudur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la cald</w:t>
      </w:r>
      <w:r w:rsidR="009C5342" w:rsidRPr="009C5342">
        <w:rPr>
          <w:rFonts w:ascii="Times New Roman" w:hAnsi="Times New Roman"/>
          <w:color w:val="000000"/>
          <w:szCs w:val="24"/>
          <w:lang w:eastAsia="en-US"/>
        </w:rPr>
        <w:t>.</w:t>
      </w:r>
    </w:p>
    <w:p w14:paraId="77031732" w14:textId="77777777" w:rsidR="000F44A4" w:rsidRPr="00DC4988" w:rsidRDefault="000F44A4" w:rsidP="000F44A4">
      <w:pPr>
        <w:overflowPunct w:val="0"/>
        <w:autoSpaceDE w:val="0"/>
        <w:autoSpaceDN w:val="0"/>
        <w:adjustRightInd w:val="0"/>
        <w:ind w:right="2" w:firstLine="720"/>
        <w:jc w:val="both"/>
        <w:textAlignment w:val="baseline"/>
        <w:rPr>
          <w:rFonts w:ascii="Times New Roman" w:hAnsi="Times New Roman"/>
        </w:rPr>
      </w:pPr>
      <w:r w:rsidRPr="00DC4988">
        <w:rPr>
          <w:rFonts w:ascii="Times New Roman" w:hAnsi="Times New Roman"/>
        </w:rPr>
        <w:t>Conform fișei tehnice ale țevii de polipropilenă reticulată, se recomandă următorii parametrii la sudura țevilor:</w:t>
      </w:r>
    </w:p>
    <w:p w14:paraId="4C9DD58B" w14:textId="77777777" w:rsidR="000F44A4" w:rsidRPr="00DC4988" w:rsidRDefault="000F44A4" w:rsidP="000F44A4">
      <w:pPr>
        <w:overflowPunct w:val="0"/>
        <w:autoSpaceDE w:val="0"/>
        <w:autoSpaceDN w:val="0"/>
        <w:adjustRightInd w:val="0"/>
        <w:ind w:right="2" w:firstLine="720"/>
        <w:jc w:val="both"/>
        <w:textAlignment w:val="baseline"/>
        <w:rPr>
          <w:rFonts w:ascii="Times New Roman" w:hAnsi="Times New Roman"/>
        </w:rPr>
      </w:pPr>
    </w:p>
    <w:tbl>
      <w:tblPr>
        <w:tblStyle w:val="TableGrid"/>
        <w:tblW w:w="0" w:type="auto"/>
        <w:tblLook w:val="04A0" w:firstRow="1" w:lastRow="0" w:firstColumn="1" w:lastColumn="0" w:noHBand="0" w:noVBand="1"/>
      </w:tblPr>
      <w:tblGrid>
        <w:gridCol w:w="1255"/>
        <w:gridCol w:w="1620"/>
        <w:gridCol w:w="1350"/>
        <w:gridCol w:w="1800"/>
        <w:gridCol w:w="1620"/>
        <w:gridCol w:w="1620"/>
      </w:tblGrid>
      <w:tr w:rsidR="000F44A4" w:rsidRPr="00DC4988" w14:paraId="009EED8E" w14:textId="77777777" w:rsidTr="00D57BF5">
        <w:tc>
          <w:tcPr>
            <w:tcW w:w="1255" w:type="dxa"/>
          </w:tcPr>
          <w:p w14:paraId="5E16236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Diametrul </w:t>
            </w:r>
          </w:p>
          <w:p w14:paraId="12598542"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(mm)</w:t>
            </w:r>
          </w:p>
        </w:tc>
        <w:tc>
          <w:tcPr>
            <w:tcW w:w="1620" w:type="dxa"/>
          </w:tcPr>
          <w:p w14:paraId="0F59F019"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Adancimea sudurii </w:t>
            </w:r>
          </w:p>
          <w:p w14:paraId="085CAEA0"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(mm)</w:t>
            </w:r>
          </w:p>
        </w:tc>
        <w:tc>
          <w:tcPr>
            <w:tcW w:w="1350" w:type="dxa"/>
          </w:tcPr>
          <w:p w14:paraId="66A3E4CC"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Timp de încălzire</w:t>
            </w:r>
          </w:p>
          <w:p w14:paraId="388D5A8C"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(sec)</w:t>
            </w:r>
          </w:p>
        </w:tc>
        <w:tc>
          <w:tcPr>
            <w:tcW w:w="1800" w:type="dxa"/>
          </w:tcPr>
          <w:p w14:paraId="21D7910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Timp de sudură și aliniere </w:t>
            </w:r>
          </w:p>
          <w:p w14:paraId="65E400D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(sec) </w:t>
            </w:r>
          </w:p>
        </w:tc>
        <w:tc>
          <w:tcPr>
            <w:tcW w:w="1620" w:type="dxa"/>
          </w:tcPr>
          <w:p w14:paraId="77018B53"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Timp de răcire</w:t>
            </w:r>
          </w:p>
          <w:p w14:paraId="114AF115"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 xml:space="preserve"> (min)</w:t>
            </w:r>
          </w:p>
        </w:tc>
        <w:tc>
          <w:tcPr>
            <w:tcW w:w="1620" w:type="dxa"/>
          </w:tcPr>
          <w:p w14:paraId="030F64E9"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Răcirea se efectuează</w:t>
            </w:r>
          </w:p>
        </w:tc>
      </w:tr>
      <w:tr w:rsidR="000F44A4" w:rsidRPr="00DC4988" w14:paraId="0E353EC5" w14:textId="77777777" w:rsidTr="00D57BF5">
        <w:tc>
          <w:tcPr>
            <w:tcW w:w="1255" w:type="dxa"/>
          </w:tcPr>
          <w:p w14:paraId="6C0C08D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20</w:t>
            </w:r>
          </w:p>
        </w:tc>
        <w:tc>
          <w:tcPr>
            <w:tcW w:w="1620" w:type="dxa"/>
          </w:tcPr>
          <w:p w14:paraId="24BB65E2"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14,5</w:t>
            </w:r>
          </w:p>
        </w:tc>
        <w:tc>
          <w:tcPr>
            <w:tcW w:w="1350" w:type="dxa"/>
          </w:tcPr>
          <w:p w14:paraId="444050A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w:t>
            </w:r>
          </w:p>
        </w:tc>
        <w:tc>
          <w:tcPr>
            <w:tcW w:w="1800" w:type="dxa"/>
          </w:tcPr>
          <w:p w14:paraId="7263611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6991DA8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1B790EB0"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1D1A8648" w14:textId="77777777" w:rsidTr="00D57BF5">
        <w:tc>
          <w:tcPr>
            <w:tcW w:w="1255" w:type="dxa"/>
          </w:tcPr>
          <w:p w14:paraId="2BB5D45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25</w:t>
            </w:r>
          </w:p>
        </w:tc>
        <w:tc>
          <w:tcPr>
            <w:tcW w:w="1620" w:type="dxa"/>
          </w:tcPr>
          <w:p w14:paraId="799F35F0"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16,0</w:t>
            </w:r>
          </w:p>
        </w:tc>
        <w:tc>
          <w:tcPr>
            <w:tcW w:w="1350" w:type="dxa"/>
          </w:tcPr>
          <w:p w14:paraId="6BE5247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7</w:t>
            </w:r>
          </w:p>
        </w:tc>
        <w:tc>
          <w:tcPr>
            <w:tcW w:w="1800" w:type="dxa"/>
          </w:tcPr>
          <w:p w14:paraId="50B4887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38E4806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311F696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0FE9B6C9" w14:textId="77777777" w:rsidTr="00D57BF5">
        <w:tc>
          <w:tcPr>
            <w:tcW w:w="1255" w:type="dxa"/>
          </w:tcPr>
          <w:p w14:paraId="1D9E3C0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32</w:t>
            </w:r>
          </w:p>
        </w:tc>
        <w:tc>
          <w:tcPr>
            <w:tcW w:w="1620" w:type="dxa"/>
          </w:tcPr>
          <w:p w14:paraId="5A723B3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18,0</w:t>
            </w:r>
          </w:p>
        </w:tc>
        <w:tc>
          <w:tcPr>
            <w:tcW w:w="1350" w:type="dxa"/>
          </w:tcPr>
          <w:p w14:paraId="6B55FF1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800" w:type="dxa"/>
          </w:tcPr>
          <w:p w14:paraId="5D29422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12DC59D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2A6F6E5D"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2105909B" w14:textId="77777777" w:rsidTr="00D57BF5">
        <w:tc>
          <w:tcPr>
            <w:tcW w:w="1255" w:type="dxa"/>
          </w:tcPr>
          <w:p w14:paraId="1415FE0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40</w:t>
            </w:r>
          </w:p>
        </w:tc>
        <w:tc>
          <w:tcPr>
            <w:tcW w:w="1620" w:type="dxa"/>
          </w:tcPr>
          <w:p w14:paraId="2AC05267"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20,5</w:t>
            </w:r>
          </w:p>
        </w:tc>
        <w:tc>
          <w:tcPr>
            <w:tcW w:w="1350" w:type="dxa"/>
          </w:tcPr>
          <w:p w14:paraId="2F2601CD"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12</w:t>
            </w:r>
          </w:p>
        </w:tc>
        <w:tc>
          <w:tcPr>
            <w:tcW w:w="1800" w:type="dxa"/>
          </w:tcPr>
          <w:p w14:paraId="601FDAC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4119052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77E82CA4"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6FDB4E03" w14:textId="77777777" w:rsidTr="00D57BF5">
        <w:tc>
          <w:tcPr>
            <w:tcW w:w="1255" w:type="dxa"/>
          </w:tcPr>
          <w:p w14:paraId="6D895C0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50</w:t>
            </w:r>
          </w:p>
        </w:tc>
        <w:tc>
          <w:tcPr>
            <w:tcW w:w="1620" w:type="dxa"/>
          </w:tcPr>
          <w:p w14:paraId="499D6572"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23,5</w:t>
            </w:r>
          </w:p>
        </w:tc>
        <w:tc>
          <w:tcPr>
            <w:tcW w:w="1350" w:type="dxa"/>
          </w:tcPr>
          <w:p w14:paraId="364990A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18</w:t>
            </w:r>
          </w:p>
        </w:tc>
        <w:tc>
          <w:tcPr>
            <w:tcW w:w="1800" w:type="dxa"/>
          </w:tcPr>
          <w:p w14:paraId="3F3FCA2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0D3C53A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w:t>
            </w:r>
          </w:p>
        </w:tc>
        <w:tc>
          <w:tcPr>
            <w:tcW w:w="1620" w:type="dxa"/>
          </w:tcPr>
          <w:p w14:paraId="5E61FAB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manual</w:t>
            </w:r>
          </w:p>
        </w:tc>
      </w:tr>
      <w:tr w:rsidR="000F44A4" w:rsidRPr="00DC4988" w14:paraId="24F83391" w14:textId="77777777" w:rsidTr="00D57BF5">
        <w:tc>
          <w:tcPr>
            <w:tcW w:w="1255" w:type="dxa"/>
          </w:tcPr>
          <w:p w14:paraId="4B4CB0A4"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63</w:t>
            </w:r>
          </w:p>
        </w:tc>
        <w:tc>
          <w:tcPr>
            <w:tcW w:w="1620" w:type="dxa"/>
          </w:tcPr>
          <w:p w14:paraId="58215E9D"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27,5</w:t>
            </w:r>
          </w:p>
        </w:tc>
        <w:tc>
          <w:tcPr>
            <w:tcW w:w="1350" w:type="dxa"/>
          </w:tcPr>
          <w:p w14:paraId="1337A17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24</w:t>
            </w:r>
          </w:p>
        </w:tc>
        <w:tc>
          <w:tcPr>
            <w:tcW w:w="1800" w:type="dxa"/>
          </w:tcPr>
          <w:p w14:paraId="583A832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57C5A9EF"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6</w:t>
            </w:r>
          </w:p>
        </w:tc>
        <w:tc>
          <w:tcPr>
            <w:tcW w:w="1620" w:type="dxa"/>
          </w:tcPr>
          <w:p w14:paraId="551515F5"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18A34924" w14:textId="77777777" w:rsidTr="00D57BF5">
        <w:tc>
          <w:tcPr>
            <w:tcW w:w="1255" w:type="dxa"/>
          </w:tcPr>
          <w:p w14:paraId="60DF1A2A"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75</w:t>
            </w:r>
          </w:p>
        </w:tc>
        <w:tc>
          <w:tcPr>
            <w:tcW w:w="1620" w:type="dxa"/>
          </w:tcPr>
          <w:p w14:paraId="69FBAAF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30,0</w:t>
            </w:r>
          </w:p>
        </w:tc>
        <w:tc>
          <w:tcPr>
            <w:tcW w:w="1350" w:type="dxa"/>
          </w:tcPr>
          <w:p w14:paraId="76DA297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30</w:t>
            </w:r>
          </w:p>
        </w:tc>
        <w:tc>
          <w:tcPr>
            <w:tcW w:w="1800" w:type="dxa"/>
          </w:tcPr>
          <w:p w14:paraId="2A764188"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15BCBCF9"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04AA69A3"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76C036CA" w14:textId="77777777" w:rsidTr="00D57BF5">
        <w:tc>
          <w:tcPr>
            <w:tcW w:w="1255" w:type="dxa"/>
          </w:tcPr>
          <w:p w14:paraId="4B39A306"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90</w:t>
            </w:r>
          </w:p>
        </w:tc>
        <w:tc>
          <w:tcPr>
            <w:tcW w:w="1620" w:type="dxa"/>
          </w:tcPr>
          <w:p w14:paraId="7D2FF8D0"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33,0</w:t>
            </w:r>
          </w:p>
        </w:tc>
        <w:tc>
          <w:tcPr>
            <w:tcW w:w="1350" w:type="dxa"/>
          </w:tcPr>
          <w:p w14:paraId="3469496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40</w:t>
            </w:r>
          </w:p>
        </w:tc>
        <w:tc>
          <w:tcPr>
            <w:tcW w:w="1800" w:type="dxa"/>
          </w:tcPr>
          <w:p w14:paraId="46311E53"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65653B4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77A1016A"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r w:rsidR="000F44A4" w:rsidRPr="00DC4988" w14:paraId="507B7264" w14:textId="77777777" w:rsidTr="00D57BF5">
        <w:tc>
          <w:tcPr>
            <w:tcW w:w="1255" w:type="dxa"/>
          </w:tcPr>
          <w:p w14:paraId="4702EA2E"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110</w:t>
            </w:r>
          </w:p>
        </w:tc>
        <w:tc>
          <w:tcPr>
            <w:tcW w:w="1620" w:type="dxa"/>
          </w:tcPr>
          <w:p w14:paraId="55DEB7DB"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37,0</w:t>
            </w:r>
          </w:p>
        </w:tc>
        <w:tc>
          <w:tcPr>
            <w:tcW w:w="1350" w:type="dxa"/>
          </w:tcPr>
          <w:p w14:paraId="5C4041E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50</w:t>
            </w:r>
          </w:p>
        </w:tc>
        <w:tc>
          <w:tcPr>
            <w:tcW w:w="1800" w:type="dxa"/>
          </w:tcPr>
          <w:p w14:paraId="282CD944"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10</w:t>
            </w:r>
          </w:p>
        </w:tc>
        <w:tc>
          <w:tcPr>
            <w:tcW w:w="1620" w:type="dxa"/>
          </w:tcPr>
          <w:p w14:paraId="5B97CED5" w14:textId="77777777" w:rsidR="000F44A4" w:rsidRPr="00DC4988" w:rsidRDefault="000F44A4" w:rsidP="00D57BF5">
            <w:pPr>
              <w:overflowPunct w:val="0"/>
              <w:autoSpaceDE w:val="0"/>
              <w:autoSpaceDN w:val="0"/>
              <w:adjustRightInd w:val="0"/>
              <w:ind w:right="2"/>
              <w:jc w:val="center"/>
              <w:textAlignment w:val="baseline"/>
              <w:rPr>
                <w:rFonts w:ascii="Times New Roman" w:hAnsi="Times New Roman"/>
              </w:rPr>
            </w:pPr>
            <w:r w:rsidRPr="00DC4988">
              <w:rPr>
                <w:rFonts w:ascii="Times New Roman" w:hAnsi="Times New Roman"/>
              </w:rPr>
              <w:t>8</w:t>
            </w:r>
          </w:p>
        </w:tc>
        <w:tc>
          <w:tcPr>
            <w:tcW w:w="1620" w:type="dxa"/>
          </w:tcPr>
          <w:p w14:paraId="69E6A601" w14:textId="77777777" w:rsidR="000F44A4" w:rsidRPr="00DC4988" w:rsidRDefault="000F44A4" w:rsidP="00D57BF5">
            <w:pPr>
              <w:overflowPunct w:val="0"/>
              <w:autoSpaceDE w:val="0"/>
              <w:autoSpaceDN w:val="0"/>
              <w:adjustRightInd w:val="0"/>
              <w:ind w:right="2"/>
              <w:jc w:val="both"/>
              <w:textAlignment w:val="baseline"/>
              <w:rPr>
                <w:rFonts w:ascii="Times New Roman" w:hAnsi="Times New Roman"/>
              </w:rPr>
            </w:pPr>
            <w:r w:rsidRPr="00DC4988">
              <w:rPr>
                <w:rFonts w:ascii="Times New Roman" w:hAnsi="Times New Roman"/>
              </w:rPr>
              <w:t>mecanic</w:t>
            </w:r>
          </w:p>
        </w:tc>
      </w:tr>
    </w:tbl>
    <w:p w14:paraId="4EFDBB31" w14:textId="77777777" w:rsidR="000F44A4" w:rsidRPr="009C5342" w:rsidRDefault="000F44A4" w:rsidP="00845873">
      <w:pPr>
        <w:ind w:right="2"/>
        <w:jc w:val="both"/>
        <w:rPr>
          <w:rFonts w:ascii="Times New Roman" w:hAnsi="Times New Roman"/>
          <w:color w:val="000000"/>
          <w:szCs w:val="24"/>
          <w:lang w:eastAsia="en-US"/>
        </w:rPr>
      </w:pPr>
    </w:p>
    <w:p w14:paraId="314CDEF0" w14:textId="568D146D"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000000"/>
          <w:szCs w:val="24"/>
          <w:lang w:eastAsia="en-US"/>
        </w:rPr>
        <w:tab/>
        <w:t xml:space="preserve">       Garnituri   </w:t>
      </w:r>
      <w:r w:rsidR="007D0EF3">
        <w:rPr>
          <w:rFonts w:ascii="Times New Roman" w:hAnsi="Times New Roman"/>
          <w:b/>
          <w:color w:val="000000"/>
          <w:szCs w:val="24"/>
          <w:lang w:eastAsia="en-US"/>
        </w:rPr>
        <w:t>și</w:t>
      </w:r>
      <w:r w:rsidRPr="009C5342">
        <w:rPr>
          <w:rFonts w:ascii="Times New Roman" w:hAnsi="Times New Roman"/>
          <w:b/>
          <w:color w:val="000000"/>
          <w:szCs w:val="24"/>
          <w:lang w:eastAsia="en-US"/>
        </w:rPr>
        <w:t xml:space="preserve">   inele  de  imbinare </w:t>
      </w:r>
    </w:p>
    <w:p w14:paraId="6D11772D" w14:textId="363683B2"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Garniturile pentru </w:t>
      </w:r>
      <w:r w:rsidR="00E82672">
        <w:rPr>
          <w:rFonts w:ascii="Times New Roman" w:hAnsi="Times New Roman"/>
          <w:color w:val="000000"/>
          <w:szCs w:val="24"/>
          <w:lang w:eastAsia="en-US"/>
        </w:rPr>
        <w:t>î</w:t>
      </w:r>
      <w:r w:rsidRPr="009C5342">
        <w:rPr>
          <w:rFonts w:ascii="Times New Roman" w:hAnsi="Times New Roman"/>
          <w:color w:val="000000"/>
          <w:szCs w:val="24"/>
          <w:lang w:eastAsia="en-US"/>
        </w:rPr>
        <w:t>mbinarea flan</w:t>
      </w:r>
      <w:r w:rsidR="00E82672">
        <w:rPr>
          <w:rFonts w:ascii="Times New Roman" w:hAnsi="Times New Roman"/>
          <w:color w:val="000000"/>
          <w:szCs w:val="24"/>
          <w:lang w:eastAsia="en-US"/>
        </w:rPr>
        <w:t>ș</w:t>
      </w:r>
      <w:r w:rsidRPr="009C5342">
        <w:rPr>
          <w:rFonts w:ascii="Times New Roman" w:hAnsi="Times New Roman"/>
          <w:color w:val="000000"/>
          <w:szCs w:val="24"/>
          <w:lang w:eastAsia="en-US"/>
        </w:rPr>
        <w:t>elor trebuie 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fie de tipul “interior “, doar dac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nu este specificat altfel .</w:t>
      </w:r>
    </w:p>
    <w:p w14:paraId="5215D8F5" w14:textId="4DF67B34"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Pâna la folosire, garniturile vor fi depozitate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tuneric ,ferite de caldura sau temperaturi scazute,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principiu temperaturile de depozitare fiind </w:t>
      </w:r>
      <w:r w:rsidR="007D0EF3">
        <w:rPr>
          <w:rFonts w:ascii="Times New Roman" w:hAnsi="Times New Roman"/>
          <w:color w:val="000000"/>
          <w:szCs w:val="24"/>
          <w:lang w:eastAsia="en-US"/>
        </w:rPr>
        <w:t>între</w:t>
      </w:r>
      <w:r w:rsidRPr="009C5342">
        <w:rPr>
          <w:rFonts w:ascii="Times New Roman" w:hAnsi="Times New Roman"/>
          <w:color w:val="000000"/>
          <w:szCs w:val="24"/>
          <w:lang w:eastAsia="en-US"/>
        </w:rPr>
        <w:t xml:space="preserve"> +5</w:t>
      </w:r>
      <w:r w:rsidRPr="009C5342">
        <w:rPr>
          <w:rFonts w:ascii="Times New Roman" w:hAnsi="Times New Roman"/>
          <w:color w:val="000000"/>
          <w:szCs w:val="24"/>
          <w:vertAlign w:val="superscript"/>
          <w:lang w:eastAsia="en-US"/>
        </w:rPr>
        <w:t>o</w:t>
      </w:r>
      <w:r w:rsidRPr="009C5342">
        <w:rPr>
          <w:rFonts w:ascii="Times New Roman" w:hAnsi="Times New Roman"/>
          <w:color w:val="000000"/>
          <w:szCs w:val="24"/>
          <w:lang w:eastAsia="en-US"/>
        </w:rPr>
        <w:t xml:space="preserve"> C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+25</w:t>
      </w:r>
      <w:r w:rsidRPr="009C5342">
        <w:rPr>
          <w:rFonts w:ascii="Times New Roman" w:hAnsi="Times New Roman"/>
          <w:color w:val="000000"/>
          <w:szCs w:val="24"/>
          <w:vertAlign w:val="superscript"/>
          <w:lang w:eastAsia="en-US"/>
        </w:rPr>
        <w:t xml:space="preserve">o </w:t>
      </w:r>
      <w:r w:rsidRPr="009C5342">
        <w:rPr>
          <w:rFonts w:ascii="Times New Roman" w:hAnsi="Times New Roman"/>
          <w:color w:val="000000"/>
          <w:szCs w:val="24"/>
          <w:lang w:eastAsia="en-US"/>
        </w:rPr>
        <w:t xml:space="preserve">C  </w:t>
      </w:r>
    </w:p>
    <w:p w14:paraId="2B310027" w14:textId="247FA7F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Daca pastrarea lor se face la temperaturi mai joase , trebuie evitat a le deforma prin manipulari neatente .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ainte de montare vor fi tinute un timp la      + 30</w:t>
      </w:r>
      <w:r w:rsidRPr="009C5342">
        <w:rPr>
          <w:rFonts w:ascii="Times New Roman" w:hAnsi="Times New Roman"/>
          <w:color w:val="000000"/>
          <w:szCs w:val="24"/>
          <w:vertAlign w:val="superscript"/>
          <w:lang w:eastAsia="en-US"/>
        </w:rPr>
        <w:t>o</w:t>
      </w:r>
      <w:r w:rsidRPr="009C5342">
        <w:rPr>
          <w:rFonts w:ascii="Times New Roman" w:hAnsi="Times New Roman"/>
          <w:color w:val="000000"/>
          <w:szCs w:val="24"/>
          <w:lang w:eastAsia="en-US"/>
        </w:rPr>
        <w:t xml:space="preserve"> C pentru a-</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rec</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xml:space="preserve">ta elasticitatea originala . </w:t>
      </w:r>
    </w:p>
    <w:p w14:paraId="11DFA725" w14:textId="3637C66F"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Se vor folosi lubrifian</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 recomanda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 de fabricant . </w:t>
      </w:r>
    </w:p>
    <w:p w14:paraId="4EED1623"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 xml:space="preserve">Ţevile şi fitingurile vor fi montate după o prealabilă trasare conform proiectului. Se vor însemna poziţiile de montaj pentru ţevi, atât în plan vertical, cât şi orizontal, pante, ramificaţii, etc. Unde nu este specificat în documentaţie în mod expres altceva, se va considera panta minima 2‰, asigurându-se atât golirea cât şi dezaerisirea instalaţiei. </w:t>
      </w:r>
    </w:p>
    <w:p w14:paraId="78770A6A" w14:textId="77777777"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t>Devierile de la traseu vor fi făcute numai cu avizul proiectantului. Dacă din condiţii obiective, aceste devieri implică şi o majorare a consumului de materiale, este necesară aprobarea beneficiarului.</w:t>
      </w:r>
    </w:p>
    <w:p w14:paraId="09D76C36" w14:textId="195D5769"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t xml:space="preserve">Conductele instalaţiei </w:t>
      </w:r>
      <w:r>
        <w:rPr>
          <w:rFonts w:ascii="Times New Roman" w:hAnsi="Times New Roman"/>
          <w:szCs w:val="24"/>
        </w:rPr>
        <w:t>sanitare</w:t>
      </w:r>
      <w:r w:rsidRPr="00E74C53">
        <w:rPr>
          <w:rFonts w:ascii="Times New Roman" w:hAnsi="Times New Roman"/>
          <w:szCs w:val="24"/>
        </w:rPr>
        <w:t xml:space="preserve"> vor fi ţevi din polipropilena PP-R multistrat cu inserţie din fibră compozită.</w:t>
      </w:r>
    </w:p>
    <w:p w14:paraId="285F1615" w14:textId="77FB3FDD" w:rsidR="00F4618B" w:rsidRPr="00E74C53" w:rsidRDefault="00F4618B" w:rsidP="00F4618B">
      <w:pPr>
        <w:autoSpaceDE w:val="0"/>
        <w:autoSpaceDN w:val="0"/>
        <w:adjustRightInd w:val="0"/>
        <w:ind w:firstLine="705"/>
        <w:jc w:val="both"/>
        <w:rPr>
          <w:rFonts w:ascii="Times New Roman" w:hAnsi="Times New Roman"/>
          <w:szCs w:val="24"/>
        </w:rPr>
      </w:pPr>
      <w:r w:rsidRPr="00E74C53">
        <w:rPr>
          <w:rFonts w:ascii="Times New Roman" w:hAnsi="Times New Roman"/>
          <w:szCs w:val="24"/>
        </w:rPr>
        <w:lastRenderedPageBreak/>
        <w:t xml:space="preserve">Dimensiunile ţevilor şi fitingurilor instalaţiei </w:t>
      </w:r>
      <w:r>
        <w:rPr>
          <w:rFonts w:ascii="Times New Roman" w:hAnsi="Times New Roman"/>
          <w:szCs w:val="24"/>
        </w:rPr>
        <w:t>sanitare</w:t>
      </w:r>
      <w:r w:rsidRPr="00E74C53">
        <w:rPr>
          <w:rFonts w:ascii="Times New Roman" w:hAnsi="Times New Roman"/>
          <w:szCs w:val="24"/>
        </w:rPr>
        <w:t xml:space="preserve"> din polipropilena PP-R multistrat cu inserţie din fibră compozită SDR 7,4 / SDR 11 vor avea Dn 20 – 40 x 3,5 mm şi o grosime a izolaţiei de  G</w:t>
      </w:r>
      <w:r w:rsidRPr="00E74C53">
        <w:rPr>
          <w:rFonts w:ascii="Times New Roman" w:hAnsi="Times New Roman"/>
          <w:szCs w:val="24"/>
          <w:vertAlign w:val="subscript"/>
        </w:rPr>
        <w:t>iz</w:t>
      </w:r>
      <w:r w:rsidRPr="00E74C53">
        <w:rPr>
          <w:rFonts w:ascii="Times New Roman" w:hAnsi="Times New Roman"/>
          <w:szCs w:val="24"/>
        </w:rPr>
        <w:t xml:space="preserve"> = 20 mm.</w:t>
      </w:r>
    </w:p>
    <w:p w14:paraId="62DEDB86"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Constructorul va avea obligatoriu în dotare utilajele, ustensilele şi aparatură necesară recomandate de furnizori pentru montarea acestor conducte.</w:t>
      </w:r>
    </w:p>
    <w:p w14:paraId="1A9890DA"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Ţevile şi fitingurile prevăzute prin proiect se îmbină prin următoarele procedee:</w:t>
      </w:r>
    </w:p>
    <w:p w14:paraId="69F9C79F"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polifuziune (îmbinare nedemontabilă);</w:t>
      </w:r>
    </w:p>
    <w:p w14:paraId="2E6C0318"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electrofuziune (îmbinare nedemontabilă);</w:t>
      </w:r>
    </w:p>
    <w:p w14:paraId="00BF6B84" w14:textId="77777777" w:rsidR="00F4618B" w:rsidRPr="00E74C53" w:rsidRDefault="00F4618B" w:rsidP="00F4618B">
      <w:pPr>
        <w:autoSpaceDE w:val="0"/>
        <w:autoSpaceDN w:val="0"/>
        <w:adjustRightInd w:val="0"/>
        <w:ind w:firstLine="708"/>
        <w:jc w:val="both"/>
        <w:rPr>
          <w:rFonts w:ascii="Times New Roman" w:hAnsi="Times New Roman"/>
          <w:szCs w:val="24"/>
        </w:rPr>
      </w:pPr>
      <w:r w:rsidRPr="00E74C53">
        <w:rPr>
          <w:rFonts w:ascii="Times New Roman" w:hAnsi="Times New Roman"/>
          <w:szCs w:val="24"/>
        </w:rPr>
        <w:t>- îmbinare cu flanşe (îmbinare demontabilă).</w:t>
      </w:r>
    </w:p>
    <w:p w14:paraId="4A8C587B"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szCs w:val="24"/>
        </w:rPr>
        <w:t>Cel mai economic mod de a valorifica avantajele tehnice pe care le prezintă un sistem integrat din PP-R, capabil să preia sarcini de capăt, consta în îmbinarea prin sudura tip ,,polifuziune’; sau electrofuziune a ţevilor si fitingurilor.</w:t>
      </w:r>
    </w:p>
    <w:p w14:paraId="052B4300" w14:textId="77777777" w:rsidR="00F4618B" w:rsidRPr="00E74C53" w:rsidRDefault="00F4618B" w:rsidP="00F4618B">
      <w:pPr>
        <w:autoSpaceDE w:val="0"/>
        <w:autoSpaceDN w:val="0"/>
        <w:adjustRightInd w:val="0"/>
        <w:ind w:firstLine="720"/>
        <w:jc w:val="both"/>
        <w:rPr>
          <w:rFonts w:ascii="Times New Roman" w:hAnsi="Times New Roman"/>
          <w:szCs w:val="24"/>
        </w:rPr>
      </w:pPr>
      <w:r w:rsidRPr="00E74C53">
        <w:rPr>
          <w:rFonts w:ascii="Times New Roman" w:hAnsi="Times New Roman"/>
          <w:caps/>
          <w:szCs w:val="24"/>
        </w:rPr>
        <w:t>Î</w:t>
      </w:r>
      <w:r w:rsidRPr="00E74C53">
        <w:rPr>
          <w:rFonts w:ascii="Times New Roman" w:hAnsi="Times New Roman"/>
          <w:szCs w:val="24"/>
        </w:rPr>
        <w:t>mbinarea ţevilor si fitingurilor prin sudur</w:t>
      </w:r>
      <w:r>
        <w:rPr>
          <w:rFonts w:ascii="Times New Roman" w:hAnsi="Times New Roman"/>
          <w:szCs w:val="24"/>
        </w:rPr>
        <w:t>ă</w:t>
      </w:r>
      <w:r w:rsidRPr="00E74C53">
        <w:rPr>
          <w:rFonts w:ascii="Times New Roman" w:hAnsi="Times New Roman"/>
          <w:szCs w:val="24"/>
        </w:rPr>
        <w:t xml:space="preserve"> se execută de personal calificat şi autorizat pentru tipul de sudură utilizat, cu echipamente adecvate şi prin metoda corespunzătoare materialelor de asamblat. Procedurile corecte de asamblare a elementelor sunt precizate in cele ce urmeaza.</w:t>
      </w:r>
    </w:p>
    <w:p w14:paraId="67B60D8C" w14:textId="77777777" w:rsidR="00F4618B" w:rsidRDefault="00F4618B" w:rsidP="00F4618B">
      <w:pPr>
        <w:ind w:right="-233" w:firstLine="708"/>
        <w:jc w:val="both"/>
        <w:rPr>
          <w:rFonts w:ascii="Times New Roman" w:hAnsi="Times New Roman"/>
          <w:w w:val="95"/>
        </w:rPr>
      </w:pPr>
      <w:r w:rsidRPr="006D70A9">
        <w:rPr>
          <w:rFonts w:ascii="Times New Roman" w:hAnsi="Times New Roman"/>
        </w:rPr>
        <w:t>Pentru</w:t>
      </w:r>
      <w:r w:rsidRPr="006D70A9">
        <w:rPr>
          <w:rFonts w:ascii="Times New Roman" w:hAnsi="Times New Roman"/>
          <w:spacing w:val="1"/>
        </w:rPr>
        <w:t xml:space="preserve"> </w:t>
      </w:r>
      <w:r w:rsidRPr="006D70A9">
        <w:rPr>
          <w:rFonts w:ascii="Times New Roman" w:hAnsi="Times New Roman"/>
        </w:rPr>
        <w:t>lucrările</w:t>
      </w:r>
      <w:r w:rsidRPr="006D70A9">
        <w:rPr>
          <w:rFonts w:ascii="Times New Roman" w:hAnsi="Times New Roman"/>
          <w:spacing w:val="1"/>
        </w:rPr>
        <w:t xml:space="preserve"> </w:t>
      </w:r>
      <w:r w:rsidRPr="006D70A9">
        <w:rPr>
          <w:rFonts w:ascii="Times New Roman" w:hAnsi="Times New Roman"/>
        </w:rPr>
        <w:t>ascunse</w:t>
      </w:r>
      <w:r w:rsidRPr="006D70A9">
        <w:rPr>
          <w:rFonts w:ascii="Times New Roman" w:hAnsi="Times New Roman"/>
          <w:spacing w:val="1"/>
        </w:rPr>
        <w:t xml:space="preserve"> </w:t>
      </w:r>
      <w:r w:rsidRPr="006D70A9">
        <w:rPr>
          <w:rFonts w:ascii="Times New Roman" w:hAnsi="Times New Roman"/>
        </w:rPr>
        <w:t>(conducte</w:t>
      </w:r>
      <w:r w:rsidRPr="006D70A9">
        <w:rPr>
          <w:rFonts w:ascii="Times New Roman" w:hAnsi="Times New Roman"/>
          <w:spacing w:val="1"/>
        </w:rPr>
        <w:t xml:space="preserve"> </w:t>
      </w:r>
      <w:r w:rsidRPr="006D70A9">
        <w:rPr>
          <w:rFonts w:ascii="Times New Roman" w:hAnsi="Times New Roman"/>
        </w:rPr>
        <w:t>mascate</w:t>
      </w:r>
      <w:r w:rsidRPr="006D70A9">
        <w:rPr>
          <w:rFonts w:ascii="Times New Roman" w:hAnsi="Times New Roman"/>
          <w:spacing w:val="1"/>
        </w:rPr>
        <w:t xml:space="preserve"> </w:t>
      </w:r>
      <w:r w:rsidRPr="006D70A9">
        <w:rPr>
          <w:rFonts w:ascii="Times New Roman" w:hAnsi="Times New Roman"/>
        </w:rPr>
        <w:t>sau</w:t>
      </w:r>
      <w:r w:rsidRPr="006D70A9">
        <w:rPr>
          <w:rFonts w:ascii="Times New Roman" w:hAnsi="Times New Roman"/>
          <w:spacing w:val="-53"/>
        </w:rPr>
        <w:t xml:space="preserve"> </w:t>
      </w:r>
      <w:r>
        <w:rPr>
          <w:rFonts w:ascii="Times New Roman" w:hAnsi="Times New Roman"/>
          <w:spacing w:val="-53"/>
        </w:rPr>
        <w:t xml:space="preserve">          </w:t>
      </w:r>
      <w:r w:rsidRPr="006D70A9">
        <w:rPr>
          <w:rFonts w:ascii="Times New Roman" w:hAnsi="Times New Roman"/>
        </w:rPr>
        <w:t>înglobate în elemente de construcție, conducte montate în</w:t>
      </w:r>
      <w:r w:rsidRPr="006D70A9">
        <w:rPr>
          <w:rFonts w:ascii="Times New Roman" w:hAnsi="Times New Roman"/>
          <w:spacing w:val="1"/>
        </w:rPr>
        <w:t xml:space="preserve"> </w:t>
      </w:r>
      <w:r w:rsidRPr="006D70A9">
        <w:rPr>
          <w:rFonts w:ascii="Times New Roman" w:hAnsi="Times New Roman"/>
          <w:spacing w:val="-1"/>
        </w:rPr>
        <w:t>canale</w:t>
      </w:r>
      <w:r w:rsidRPr="006D70A9">
        <w:rPr>
          <w:rFonts w:ascii="Times New Roman" w:hAnsi="Times New Roman"/>
          <w:spacing w:val="-13"/>
        </w:rPr>
        <w:t xml:space="preserve"> </w:t>
      </w:r>
      <w:r w:rsidRPr="006D70A9">
        <w:rPr>
          <w:rFonts w:ascii="Times New Roman" w:hAnsi="Times New Roman"/>
          <w:spacing w:val="-1"/>
        </w:rPr>
        <w:t>termice</w:t>
      </w:r>
      <w:r w:rsidRPr="006D70A9">
        <w:rPr>
          <w:rFonts w:ascii="Times New Roman" w:hAnsi="Times New Roman"/>
          <w:spacing w:val="-13"/>
        </w:rPr>
        <w:t xml:space="preserve"> </w:t>
      </w:r>
      <w:r w:rsidRPr="006D70A9">
        <w:rPr>
          <w:rFonts w:ascii="Times New Roman" w:hAnsi="Times New Roman"/>
          <w:spacing w:val="-1"/>
        </w:rPr>
        <w:t>nevizitabile</w:t>
      </w:r>
      <w:r w:rsidRPr="006D70A9">
        <w:rPr>
          <w:rFonts w:ascii="Times New Roman" w:hAnsi="Times New Roman"/>
          <w:spacing w:val="-13"/>
        </w:rPr>
        <w:t xml:space="preserve"> </w:t>
      </w:r>
      <w:r w:rsidRPr="006D70A9">
        <w:rPr>
          <w:rFonts w:ascii="Times New Roman" w:hAnsi="Times New Roman"/>
        </w:rPr>
        <w:t>etc.)</w:t>
      </w:r>
      <w:r w:rsidRPr="006D70A9">
        <w:rPr>
          <w:rFonts w:ascii="Times New Roman" w:hAnsi="Times New Roman"/>
          <w:spacing w:val="-13"/>
        </w:rPr>
        <w:t xml:space="preserve"> </w:t>
      </w:r>
      <w:r w:rsidRPr="006D70A9">
        <w:rPr>
          <w:rFonts w:ascii="Times New Roman" w:hAnsi="Times New Roman"/>
        </w:rPr>
        <w:t>se</w:t>
      </w:r>
      <w:r w:rsidRPr="006D70A9">
        <w:rPr>
          <w:rFonts w:ascii="Times New Roman" w:hAnsi="Times New Roman"/>
          <w:spacing w:val="-13"/>
        </w:rPr>
        <w:t xml:space="preserve"> </w:t>
      </w:r>
      <w:r w:rsidRPr="006D70A9">
        <w:rPr>
          <w:rFonts w:ascii="Times New Roman" w:hAnsi="Times New Roman"/>
        </w:rPr>
        <w:t>întocmesc</w:t>
      </w:r>
      <w:r w:rsidRPr="006D70A9">
        <w:rPr>
          <w:rFonts w:ascii="Times New Roman" w:hAnsi="Times New Roman"/>
          <w:spacing w:val="-13"/>
        </w:rPr>
        <w:t xml:space="preserve"> </w:t>
      </w:r>
      <w:r w:rsidRPr="006D70A9">
        <w:rPr>
          <w:rFonts w:ascii="Times New Roman" w:hAnsi="Times New Roman"/>
        </w:rPr>
        <w:t>«procese-verbale</w:t>
      </w:r>
      <w:r w:rsidRPr="006D70A9">
        <w:rPr>
          <w:rFonts w:ascii="Times New Roman" w:hAnsi="Times New Roman"/>
          <w:spacing w:val="-53"/>
        </w:rPr>
        <w:t xml:space="preserve"> </w:t>
      </w:r>
      <w:r w:rsidRPr="006D70A9">
        <w:rPr>
          <w:rFonts w:ascii="Times New Roman" w:hAnsi="Times New Roman"/>
          <w:w w:val="95"/>
        </w:rPr>
        <w:t>pentru</w:t>
      </w:r>
      <w:r w:rsidRPr="006D70A9">
        <w:rPr>
          <w:rFonts w:ascii="Times New Roman" w:hAnsi="Times New Roman"/>
          <w:spacing w:val="-5"/>
          <w:w w:val="95"/>
        </w:rPr>
        <w:t xml:space="preserve"> </w:t>
      </w:r>
      <w:r w:rsidRPr="006D70A9">
        <w:rPr>
          <w:rFonts w:ascii="Times New Roman" w:hAnsi="Times New Roman"/>
          <w:w w:val="95"/>
        </w:rPr>
        <w:t>verificarea</w:t>
      </w:r>
      <w:r w:rsidRPr="006D70A9">
        <w:rPr>
          <w:rFonts w:ascii="Times New Roman" w:hAnsi="Times New Roman"/>
          <w:spacing w:val="-3"/>
          <w:w w:val="95"/>
        </w:rPr>
        <w:t xml:space="preserve"> </w:t>
      </w:r>
      <w:r w:rsidRPr="006D70A9">
        <w:rPr>
          <w:rFonts w:ascii="Times New Roman" w:hAnsi="Times New Roman"/>
          <w:w w:val="95"/>
        </w:rPr>
        <w:t>calității</w:t>
      </w:r>
      <w:r w:rsidRPr="006D70A9">
        <w:rPr>
          <w:rFonts w:ascii="Times New Roman" w:hAnsi="Times New Roman"/>
          <w:spacing w:val="-4"/>
          <w:w w:val="95"/>
        </w:rPr>
        <w:t xml:space="preserve"> </w:t>
      </w:r>
      <w:r w:rsidRPr="006D70A9">
        <w:rPr>
          <w:rFonts w:ascii="Times New Roman" w:hAnsi="Times New Roman"/>
          <w:w w:val="95"/>
        </w:rPr>
        <w:t>lucrărilor</w:t>
      </w:r>
      <w:r w:rsidRPr="006D70A9">
        <w:rPr>
          <w:rFonts w:ascii="Times New Roman" w:hAnsi="Times New Roman"/>
          <w:spacing w:val="-4"/>
          <w:w w:val="95"/>
        </w:rPr>
        <w:t xml:space="preserve"> </w:t>
      </w:r>
      <w:r w:rsidRPr="006D70A9">
        <w:rPr>
          <w:rFonts w:ascii="Times New Roman" w:hAnsi="Times New Roman"/>
          <w:w w:val="95"/>
        </w:rPr>
        <w:t>care</w:t>
      </w:r>
      <w:r w:rsidRPr="006D70A9">
        <w:rPr>
          <w:rFonts w:ascii="Times New Roman" w:hAnsi="Times New Roman"/>
          <w:spacing w:val="-4"/>
          <w:w w:val="95"/>
        </w:rPr>
        <w:t xml:space="preserve"> </w:t>
      </w:r>
      <w:r w:rsidRPr="006D70A9">
        <w:rPr>
          <w:rFonts w:ascii="Times New Roman" w:hAnsi="Times New Roman"/>
          <w:w w:val="95"/>
        </w:rPr>
        <w:t>devin</w:t>
      </w:r>
      <w:r w:rsidRPr="006D70A9">
        <w:rPr>
          <w:rFonts w:ascii="Times New Roman" w:hAnsi="Times New Roman"/>
          <w:spacing w:val="-4"/>
          <w:w w:val="95"/>
        </w:rPr>
        <w:t xml:space="preserve"> </w:t>
      </w:r>
      <w:r w:rsidRPr="006D70A9">
        <w:rPr>
          <w:rFonts w:ascii="Times New Roman" w:hAnsi="Times New Roman"/>
          <w:w w:val="95"/>
        </w:rPr>
        <w:t>ascunse»</w:t>
      </w:r>
      <w:r>
        <w:rPr>
          <w:rFonts w:ascii="Times New Roman" w:hAnsi="Times New Roman"/>
          <w:w w:val="95"/>
        </w:rPr>
        <w:t>.</w:t>
      </w:r>
    </w:p>
    <w:p w14:paraId="76B1984B" w14:textId="77777777" w:rsidR="00F4618B" w:rsidRPr="00E74C53" w:rsidRDefault="00F4618B" w:rsidP="00F4618B">
      <w:pPr>
        <w:ind w:right="-233" w:firstLine="708"/>
        <w:rPr>
          <w:rFonts w:ascii="Times New Roman" w:hAnsi="Times New Roman"/>
          <w:b/>
          <w:noProof/>
          <w:szCs w:val="24"/>
        </w:rPr>
      </w:pPr>
      <w:r w:rsidRPr="00E74C53">
        <w:rPr>
          <w:rFonts w:ascii="Times New Roman" w:hAnsi="Times New Roman"/>
          <w:b/>
          <w:noProof/>
          <w:szCs w:val="24"/>
        </w:rPr>
        <w:t>Îmbinarea prin sudură tip ,,polifuziune’’</w:t>
      </w:r>
    </w:p>
    <w:p w14:paraId="162C706E"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noProof/>
          <w:szCs w:val="24"/>
        </w:rPr>
        <w:t xml:space="preserve">Se realizează între ţevile şi fitingurile din </w:t>
      </w:r>
      <w:r w:rsidRPr="00E74C53">
        <w:rPr>
          <w:rFonts w:ascii="Times New Roman" w:hAnsi="Times New Roman"/>
          <w:b/>
          <w:szCs w:val="24"/>
        </w:rPr>
        <w:t>PP-R</w:t>
      </w:r>
      <w:r w:rsidRPr="00E74C53">
        <w:rPr>
          <w:rFonts w:ascii="Times New Roman" w:hAnsi="Times New Roman"/>
          <w:szCs w:val="24"/>
        </w:rPr>
        <w:t xml:space="preserve"> (fitingurile având diametrul interior mai mic sau egal cu diametrul exterior al ţevii cu care se îmbină). </w:t>
      </w:r>
    </w:p>
    <w:p w14:paraId="41E1F71D"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Sudura se realizează prin introducerea ţevii în fiting (după ce au fost încălzite suprafeţele de contact ale ţevii şi fitingului prin intermediul unui element încălzitor) şi păstrarea lor în aceeaşi poziţie până la efectuarea răcirii. </w:t>
      </w:r>
    </w:p>
    <w:p w14:paraId="14D1F47F"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Procedura de sudare tip </w:t>
      </w:r>
      <w:r w:rsidRPr="00E74C53">
        <w:rPr>
          <w:rFonts w:ascii="Times New Roman" w:hAnsi="Times New Roman"/>
          <w:b/>
          <w:szCs w:val="24"/>
        </w:rPr>
        <w:t>polifuziune</w:t>
      </w:r>
      <w:r w:rsidRPr="00E74C53">
        <w:rPr>
          <w:rFonts w:ascii="Times New Roman" w:hAnsi="Times New Roman"/>
          <w:szCs w:val="24"/>
        </w:rPr>
        <w:t xml:space="preserve"> se realizează cu aparate de sudură cu ajutorul cărora se pot efectua etapele necesare efectuării sudurii (încălzirea suprafeţelor, alinierea şi fixarea ţevilor şi fitingurilor).</w:t>
      </w:r>
    </w:p>
    <w:p w14:paraId="559D6143" w14:textId="77777777" w:rsidR="00F4618B" w:rsidRPr="00E74C53" w:rsidRDefault="00F4618B" w:rsidP="00F4618B">
      <w:pPr>
        <w:ind w:right="-16" w:firstLine="720"/>
        <w:jc w:val="both"/>
        <w:rPr>
          <w:rFonts w:ascii="Times New Roman" w:hAnsi="Times New Roman"/>
          <w:szCs w:val="24"/>
        </w:rPr>
      </w:pPr>
      <w:r w:rsidRPr="00E74C53">
        <w:rPr>
          <w:rFonts w:ascii="Times New Roman" w:hAnsi="Times New Roman"/>
          <w:szCs w:val="24"/>
        </w:rPr>
        <w:t xml:space="preserve">Procedeul de sudură prin </w:t>
      </w:r>
      <w:r w:rsidRPr="00E74C53">
        <w:rPr>
          <w:rFonts w:ascii="Times New Roman" w:hAnsi="Times New Roman"/>
          <w:b/>
          <w:szCs w:val="24"/>
          <w:u w:val="single"/>
        </w:rPr>
        <w:t>polifuziune</w:t>
      </w:r>
      <w:r w:rsidRPr="00E74C53">
        <w:rPr>
          <w:rFonts w:ascii="Times New Roman" w:hAnsi="Times New Roman"/>
          <w:szCs w:val="24"/>
        </w:rPr>
        <w:t xml:space="preserve"> se realizează între ţevile şi fitingurile din </w:t>
      </w:r>
      <w:r w:rsidRPr="00E74C53">
        <w:rPr>
          <w:rFonts w:ascii="Times New Roman" w:hAnsi="Times New Roman"/>
          <w:b/>
          <w:szCs w:val="24"/>
        </w:rPr>
        <w:t>PP-R</w:t>
      </w:r>
      <w:r w:rsidRPr="00E74C53">
        <w:rPr>
          <w:rFonts w:ascii="Times New Roman" w:hAnsi="Times New Roman"/>
          <w:szCs w:val="24"/>
        </w:rPr>
        <w:t xml:space="preserve">  efectuându-se următoarele etape:</w:t>
      </w:r>
    </w:p>
    <w:p w14:paraId="11A918DD"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tăierea ţevilor la dimensiunea necesară;</w:t>
      </w:r>
    </w:p>
    <w:p w14:paraId="1F2BA1BE"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curăţarea suprafeţelor (exterioară a ţevii şi interioară a fitingului) pentru îndepărtarea stratului oxidat;</w:t>
      </w:r>
    </w:p>
    <w:p w14:paraId="67E8A620"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marcarea lungimii mufei fitingului pe peretele exterior al ţevii;</w:t>
      </w:r>
    </w:p>
    <w:p w14:paraId="633A0AFD"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introducerea unui capăt al ţevii şi al fitingului în elementul încălzitor (până la D</w:t>
      </w:r>
      <w:r w:rsidRPr="00E74C53">
        <w:rPr>
          <w:rFonts w:ascii="Times New Roman" w:hAnsi="Times New Roman"/>
          <w:szCs w:val="24"/>
          <w:vertAlign w:val="subscript"/>
        </w:rPr>
        <w:t>n</w:t>
      </w:r>
      <w:r w:rsidRPr="00E74C53">
        <w:rPr>
          <w:rFonts w:ascii="Times New Roman" w:hAnsi="Times New Roman"/>
          <w:szCs w:val="24"/>
        </w:rPr>
        <w:t xml:space="preserve"> </w:t>
      </w:r>
      <w:r w:rsidRPr="00E74C53">
        <w:rPr>
          <w:rFonts w:ascii="Times New Roman" w:hAnsi="Times New Roman"/>
          <w:b/>
          <w:szCs w:val="24"/>
        </w:rPr>
        <w:t>50 mm</w:t>
      </w:r>
      <w:r w:rsidRPr="00E74C53">
        <w:rPr>
          <w:rFonts w:ascii="Times New Roman" w:hAnsi="Times New Roman"/>
          <w:szCs w:val="24"/>
        </w:rPr>
        <w:t xml:space="preserve"> se poate realiza manual, fără dispozitive de fixare şi aliniere);</w:t>
      </w:r>
    </w:p>
    <w:p w14:paraId="44C4854B"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menţinerea în elementul încălzitor timpul necesar până la încăzirea suprafeţelor (diferit în funcţie de material şi de diametrul pieselor care se îmbină);</w:t>
      </w:r>
    </w:p>
    <w:p w14:paraId="423A71FA"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scoaterea ţevii şi fitingului din elementul încălzitor  şi  introducerea  unul  în  celălalt până la marcajul de pe ţeavă;</w:t>
      </w:r>
    </w:p>
    <w:p w14:paraId="57335498"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menţinerea în poziţie fixă până la efectuarea răcirii îmbinării (până la D</w:t>
      </w:r>
      <w:r w:rsidRPr="00E74C53">
        <w:rPr>
          <w:rFonts w:ascii="Times New Roman" w:hAnsi="Times New Roman"/>
          <w:szCs w:val="24"/>
          <w:vertAlign w:val="subscript"/>
        </w:rPr>
        <w:t>n</w:t>
      </w:r>
      <w:r w:rsidRPr="00E74C53">
        <w:rPr>
          <w:rFonts w:ascii="Times New Roman" w:hAnsi="Times New Roman"/>
          <w:szCs w:val="24"/>
        </w:rPr>
        <w:t xml:space="preserve"> </w:t>
      </w:r>
      <w:r w:rsidRPr="00E74C53">
        <w:rPr>
          <w:rFonts w:ascii="Times New Roman" w:hAnsi="Times New Roman"/>
          <w:b/>
          <w:szCs w:val="24"/>
        </w:rPr>
        <w:t>50 mm</w:t>
      </w:r>
      <w:r w:rsidRPr="00E74C53">
        <w:rPr>
          <w:rFonts w:ascii="Times New Roman" w:hAnsi="Times New Roman"/>
          <w:szCs w:val="24"/>
        </w:rPr>
        <w:t xml:space="preserve"> se poate realiza manual, fără dispozitive de fixare şi aliniere);</w:t>
      </w:r>
    </w:p>
    <w:p w14:paraId="67411DB6" w14:textId="77777777" w:rsidR="00F4618B" w:rsidRPr="00E74C53" w:rsidRDefault="00F4618B" w:rsidP="00F4618B">
      <w:pPr>
        <w:ind w:right="-16"/>
        <w:jc w:val="both"/>
        <w:rPr>
          <w:rFonts w:ascii="Times New Roman" w:hAnsi="Times New Roman"/>
          <w:szCs w:val="24"/>
        </w:rPr>
      </w:pPr>
      <w:r w:rsidRPr="00E74C53">
        <w:rPr>
          <w:rFonts w:ascii="Times New Roman" w:hAnsi="Times New Roman"/>
          <w:szCs w:val="24"/>
        </w:rPr>
        <w:t xml:space="preserve">- desfacerea dispozitivelor de fixare (în cazul în care au fost utilizate) şi scoaterea ţevilor şi fitingurilor sudate prin </w:t>
      </w:r>
      <w:r w:rsidRPr="00E74C53">
        <w:rPr>
          <w:rFonts w:ascii="Times New Roman" w:hAnsi="Times New Roman"/>
          <w:b/>
          <w:szCs w:val="24"/>
        </w:rPr>
        <w:t>polifuziune.</w:t>
      </w:r>
    </w:p>
    <w:p w14:paraId="481DCECB" w14:textId="77777777" w:rsidR="00F4618B" w:rsidRPr="00E74C53" w:rsidRDefault="00F4618B" w:rsidP="00F4618B">
      <w:pPr>
        <w:autoSpaceDE w:val="0"/>
        <w:autoSpaceDN w:val="0"/>
        <w:adjustRightInd w:val="0"/>
        <w:ind w:right="-16"/>
        <w:jc w:val="both"/>
        <w:rPr>
          <w:rFonts w:ascii="Times New Roman" w:hAnsi="Times New Roman"/>
          <w:b/>
          <w:bCs/>
          <w:szCs w:val="24"/>
        </w:rPr>
      </w:pPr>
      <w:r w:rsidRPr="00E74C53">
        <w:rPr>
          <w:rFonts w:ascii="Times New Roman" w:hAnsi="Times New Roman"/>
          <w:b/>
          <w:bCs/>
          <w:szCs w:val="24"/>
        </w:rPr>
        <w:t>Îmbinarea prin sudură tip ,,electrofuziune’’</w:t>
      </w:r>
    </w:p>
    <w:p w14:paraId="3A932F5E" w14:textId="77777777" w:rsidR="00F4618B" w:rsidRPr="00E74C53" w:rsidRDefault="00F4618B" w:rsidP="00F4618B">
      <w:pPr>
        <w:pStyle w:val="BodyText"/>
        <w:ind w:right="-16" w:firstLine="720"/>
        <w:rPr>
          <w:noProof/>
        </w:rPr>
      </w:pPr>
      <w:r w:rsidRPr="00E74C53">
        <w:rPr>
          <w:noProof/>
        </w:rPr>
        <w:t xml:space="preserve">Se realizează între ţevile şi fitingurile din </w:t>
      </w:r>
      <w:r w:rsidRPr="00E74C53">
        <w:rPr>
          <w:b/>
        </w:rPr>
        <w:t>PP-R</w:t>
      </w:r>
      <w:r w:rsidRPr="00E74C53">
        <w:rPr>
          <w:noProof/>
        </w:rPr>
        <w:t xml:space="preserve"> cu fitinguri prevăzute cu rezistenţă electrică înglobată (fitingurile au diametrul interior egal cu diametrul exterior al ţevii cu care se îmbină). Sudura se realizează prin conectarea la o sursă electrică a rezistenţei un timp bine determinat (funcţie de tipul şi mărimea fitingului, de temperatura exterioară etc). Alimentarea electrică este realizată prin intermediul echipamentelor de sudură prin electrofuziune (cu un transformator electric).</w:t>
      </w:r>
    </w:p>
    <w:p w14:paraId="3B8CF906" w14:textId="77777777" w:rsidR="00F4618B" w:rsidRPr="00E74C53" w:rsidRDefault="00F4618B" w:rsidP="00F4618B">
      <w:pPr>
        <w:ind w:right="-16" w:firstLine="720"/>
        <w:jc w:val="both"/>
        <w:rPr>
          <w:rFonts w:ascii="Times New Roman" w:hAnsi="Times New Roman"/>
          <w:noProof/>
          <w:szCs w:val="24"/>
        </w:rPr>
      </w:pPr>
      <w:r w:rsidRPr="00E74C53">
        <w:rPr>
          <w:rFonts w:ascii="Times New Roman" w:hAnsi="Times New Roman"/>
          <w:noProof/>
          <w:szCs w:val="24"/>
        </w:rPr>
        <w:t xml:space="preserve">Procedeul de sudură prin </w:t>
      </w:r>
      <w:r w:rsidRPr="00E74C53">
        <w:rPr>
          <w:rFonts w:ascii="Times New Roman" w:hAnsi="Times New Roman"/>
          <w:b/>
          <w:noProof/>
          <w:szCs w:val="24"/>
          <w:u w:val="single"/>
        </w:rPr>
        <w:t>electrofuziune</w:t>
      </w:r>
      <w:r w:rsidRPr="00E74C53">
        <w:rPr>
          <w:rFonts w:ascii="Times New Roman" w:hAnsi="Times New Roman"/>
          <w:noProof/>
          <w:szCs w:val="24"/>
        </w:rPr>
        <w:t xml:space="preserve"> se efectuează parcurgând următoarele etape:</w:t>
      </w:r>
    </w:p>
    <w:p w14:paraId="2A3A26C9"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tăierea ţevilor la dimensiunea necesară;</w:t>
      </w:r>
    </w:p>
    <w:p w14:paraId="13EEAB10"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marcarea lungimii mufei electrofitingului pe peretele exterior al ţevilor;</w:t>
      </w:r>
    </w:p>
    <w:p w14:paraId="46254793"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lastRenderedPageBreak/>
        <w:t>- şamfrenarea capetelor ţevilor;</w:t>
      </w:r>
    </w:p>
    <w:p w14:paraId="1F37A62D"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peretelui exterior al ţevilor, în două etape:</w:t>
      </w:r>
    </w:p>
    <w:p w14:paraId="34EEC2AC"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îndepărtarea unui strat superficial de la suprafaţa ţevii;</w:t>
      </w:r>
    </w:p>
    <w:p w14:paraId="46AF0E69"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noii suprafeţe cu un şerveţel îmbibat cu alcool izopropilic;</w:t>
      </w:r>
    </w:p>
    <w:p w14:paraId="44C8A863"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curăţarea suprafeţei interioare a electro-fitingului cu un şerveţel îmbibat cu alcool izopropilic;</w:t>
      </w:r>
    </w:p>
    <w:p w14:paraId="60F0BA6D"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utilizarea dispozitivelor de rotunjire (în cazul în care ţevile au o ovalitate mai mare decât cea admisă în standarde);</w:t>
      </w:r>
    </w:p>
    <w:p w14:paraId="0E2CC6FC"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introducerea ţevilor în electrofiting;</w:t>
      </w:r>
    </w:p>
    <w:p w14:paraId="66DA6DCA"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fixarea ţevilor şi a electrofitingurilor în dispozitivele de fixare şi aliniere;</w:t>
      </w:r>
    </w:p>
    <w:p w14:paraId="64B2B9B8"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racordarea mufelor electrofitingului la cablurile de alimentare ale echipamentului de sudură;</w:t>
      </w:r>
    </w:p>
    <w:p w14:paraId="378BB1CB"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introducerea datelor necesare privind sudura în softul echipamentului de sudură;</w:t>
      </w:r>
    </w:p>
    <w:p w14:paraId="05308C72"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efectuarea comenzii de start a sudurii;</w:t>
      </w:r>
    </w:p>
    <w:p w14:paraId="3288A0C5" w14:textId="77777777" w:rsidR="00F4618B" w:rsidRPr="00E74C53" w:rsidRDefault="00F4618B" w:rsidP="00F4618B">
      <w:pPr>
        <w:ind w:right="-16"/>
        <w:jc w:val="both"/>
        <w:rPr>
          <w:rFonts w:ascii="Times New Roman" w:hAnsi="Times New Roman"/>
          <w:noProof/>
          <w:szCs w:val="24"/>
        </w:rPr>
      </w:pPr>
      <w:r w:rsidRPr="00E74C53">
        <w:rPr>
          <w:rFonts w:ascii="Times New Roman" w:hAnsi="Times New Roman"/>
          <w:noProof/>
          <w:szCs w:val="24"/>
        </w:rPr>
        <w:t>- după efectuarea sudurii este obligatorie păstrarea îmbinării în dispozitivele de fixare pe întreaga durată a răcirii;</w:t>
      </w:r>
    </w:p>
    <w:p w14:paraId="3E8C779D" w14:textId="77777777" w:rsidR="00F4618B" w:rsidRDefault="00F4618B" w:rsidP="00F4618B">
      <w:pPr>
        <w:ind w:right="-16"/>
        <w:jc w:val="both"/>
        <w:rPr>
          <w:rFonts w:ascii="Times New Roman" w:hAnsi="Times New Roman"/>
          <w:noProof/>
          <w:szCs w:val="24"/>
        </w:rPr>
      </w:pPr>
      <w:r w:rsidRPr="00E74C53">
        <w:rPr>
          <w:rFonts w:ascii="Times New Roman" w:hAnsi="Times New Roman"/>
          <w:noProof/>
          <w:szCs w:val="24"/>
        </w:rPr>
        <w:t xml:space="preserve">- desfacerea dispozitivelor de fixare şi scoaterea ţevilor şi fitingurilor sudate prin </w:t>
      </w:r>
      <w:r w:rsidRPr="00E74C53">
        <w:rPr>
          <w:rFonts w:ascii="Times New Roman" w:hAnsi="Times New Roman"/>
          <w:b/>
          <w:noProof/>
          <w:szCs w:val="24"/>
        </w:rPr>
        <w:t>electro-fuziune</w:t>
      </w:r>
      <w:r w:rsidRPr="00E74C53">
        <w:rPr>
          <w:rFonts w:ascii="Times New Roman" w:hAnsi="Times New Roman"/>
          <w:noProof/>
          <w:szCs w:val="24"/>
        </w:rPr>
        <w:t>.</w:t>
      </w:r>
    </w:p>
    <w:p w14:paraId="14C46F43" w14:textId="77777777" w:rsidR="00F4618B" w:rsidRPr="009C5342" w:rsidRDefault="00F4618B" w:rsidP="00845873">
      <w:pPr>
        <w:ind w:right="2"/>
        <w:jc w:val="both"/>
        <w:rPr>
          <w:rFonts w:ascii="Times New Roman" w:hAnsi="Times New Roman"/>
          <w:color w:val="000000"/>
          <w:szCs w:val="24"/>
          <w:lang w:eastAsia="en-US"/>
        </w:rPr>
      </w:pPr>
    </w:p>
    <w:p w14:paraId="687ED04C" w14:textId="3095096B"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b/>
          <w:color w:val="FF0000"/>
          <w:szCs w:val="24"/>
          <w:lang w:eastAsia="en-US"/>
        </w:rPr>
        <w:tab/>
      </w:r>
      <w:r w:rsidRPr="009C5342">
        <w:rPr>
          <w:rFonts w:ascii="Times New Roman" w:hAnsi="Times New Roman"/>
          <w:b/>
          <w:color w:val="000000"/>
          <w:szCs w:val="24"/>
          <w:lang w:eastAsia="en-US"/>
        </w:rPr>
        <w:t xml:space="preserve">Depozitarea,  manipularea   </w:t>
      </w:r>
      <w:r w:rsidR="007D0EF3">
        <w:rPr>
          <w:rFonts w:ascii="Times New Roman" w:hAnsi="Times New Roman"/>
          <w:b/>
          <w:color w:val="000000"/>
          <w:szCs w:val="24"/>
          <w:lang w:eastAsia="en-US"/>
        </w:rPr>
        <w:t>și</w:t>
      </w:r>
      <w:r w:rsidRPr="009C5342">
        <w:rPr>
          <w:rFonts w:ascii="Times New Roman" w:hAnsi="Times New Roman"/>
          <w:b/>
          <w:color w:val="000000"/>
          <w:szCs w:val="24"/>
          <w:lang w:eastAsia="en-US"/>
        </w:rPr>
        <w:t xml:space="preserve">   transportul  conductelor</w:t>
      </w:r>
      <w:r w:rsidRPr="009C5342">
        <w:rPr>
          <w:rFonts w:ascii="Times New Roman" w:hAnsi="Times New Roman"/>
          <w:b/>
          <w:color w:val="000000"/>
          <w:szCs w:val="24"/>
          <w:lang w:eastAsia="en-US"/>
        </w:rPr>
        <w:tab/>
      </w:r>
      <w:r w:rsidRPr="009C5342">
        <w:rPr>
          <w:rFonts w:ascii="Times New Roman" w:hAnsi="Times New Roman"/>
          <w:b/>
          <w:color w:val="000000"/>
          <w:szCs w:val="24"/>
          <w:lang w:eastAsia="en-US"/>
        </w:rPr>
        <w:tab/>
      </w:r>
      <w:r w:rsidRPr="009C5342">
        <w:rPr>
          <w:rFonts w:ascii="Times New Roman" w:hAnsi="Times New Roman"/>
          <w:b/>
          <w:color w:val="000000"/>
          <w:szCs w:val="24"/>
          <w:lang w:eastAsia="en-US"/>
        </w:rPr>
        <w:tab/>
      </w:r>
    </w:p>
    <w:p w14:paraId="6409D83C" w14:textId="2F817AD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r w:rsidR="00E82672">
        <w:rPr>
          <w:rFonts w:ascii="Times New Roman" w:hAnsi="Times New Roman"/>
          <w:color w:val="000000"/>
          <w:szCs w:val="24"/>
          <w:lang w:eastAsia="en-US"/>
        </w:rPr>
        <w:t>Țe</w:t>
      </w:r>
      <w:r w:rsidRPr="009C5342">
        <w:rPr>
          <w:rFonts w:ascii="Times New Roman" w:hAnsi="Times New Roman"/>
          <w:color w:val="000000"/>
          <w:szCs w:val="24"/>
          <w:lang w:eastAsia="en-US"/>
        </w:rPr>
        <w:t>vile vor fi depozitate la distan</w:t>
      </w:r>
      <w:r w:rsidR="00E82672">
        <w:rPr>
          <w:rFonts w:ascii="Times New Roman" w:hAnsi="Times New Roman"/>
          <w:color w:val="000000"/>
          <w:szCs w:val="24"/>
          <w:lang w:eastAsia="en-US"/>
        </w:rPr>
        <w:t>ță</w:t>
      </w:r>
      <w:r w:rsidRPr="009C5342">
        <w:rPr>
          <w:rFonts w:ascii="Times New Roman" w:hAnsi="Times New Roman"/>
          <w:color w:val="000000"/>
          <w:szCs w:val="24"/>
          <w:lang w:eastAsia="en-US"/>
        </w:rPr>
        <w:t xml:space="preserve"> de sol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fixate cu pene de sprijinire speciale. </w:t>
      </w:r>
      <w:r w:rsidRPr="009C5342">
        <w:rPr>
          <w:rFonts w:ascii="Times New Roman" w:hAnsi="Times New Roman"/>
          <w:color w:val="000000"/>
          <w:szCs w:val="24"/>
          <w:lang w:eastAsia="en-US"/>
        </w:rPr>
        <w:tab/>
        <w:t xml:space="preserve">Tevile nu vor fi depozitate direct una peste alta sau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straturi mai mari de patru conducte . </w:t>
      </w:r>
    </w:p>
    <w:p w14:paraId="68B973D3" w14:textId="2D5F91C0"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Toate accesoriile folosite la ancorarea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manipularea conductelor  vor fi capitonate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izolate , pentru a nu provoca stric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ciuni materialelor .</w:t>
      </w:r>
    </w:p>
    <w:p w14:paraId="2D9D536C" w14:textId="04456AC8"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Nu se vor folosi c</w:t>
      </w:r>
      <w:r w:rsidR="00E82672">
        <w:rPr>
          <w:rFonts w:ascii="Times New Roman" w:hAnsi="Times New Roman"/>
          <w:color w:val="000000"/>
          <w:szCs w:val="24"/>
          <w:lang w:eastAsia="en-US"/>
        </w:rPr>
        <w:t>â</w:t>
      </w:r>
      <w:r w:rsidRPr="009C5342">
        <w:rPr>
          <w:rFonts w:ascii="Times New Roman" w:hAnsi="Times New Roman"/>
          <w:color w:val="000000"/>
          <w:szCs w:val="24"/>
          <w:lang w:eastAsia="en-US"/>
        </w:rPr>
        <w:t xml:space="preserve">rlige pentru prinderea din interior a conductelor . </w:t>
      </w:r>
    </w:p>
    <w:p w14:paraId="0796340C" w14:textId="7777777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xml:space="preserve">Manipularea conductelor se poate face manual sau mecanizat . </w:t>
      </w:r>
    </w:p>
    <w:p w14:paraId="285773B9" w14:textId="77777777" w:rsidR="00845873" w:rsidRPr="009C5342" w:rsidRDefault="00845873" w:rsidP="00845873">
      <w:pPr>
        <w:ind w:right="2"/>
        <w:jc w:val="both"/>
        <w:rPr>
          <w:rFonts w:ascii="Times New Roman" w:hAnsi="Times New Roman"/>
          <w:color w:val="FF0000"/>
          <w:szCs w:val="24"/>
          <w:lang w:eastAsia="en-US"/>
        </w:rPr>
      </w:pPr>
    </w:p>
    <w:p w14:paraId="3DFF3EFF" w14:textId="77777777" w:rsidR="00845873" w:rsidRPr="009C5342" w:rsidRDefault="00845873" w:rsidP="00845873">
      <w:pPr>
        <w:ind w:right="2"/>
        <w:jc w:val="both"/>
        <w:rPr>
          <w:rFonts w:ascii="Times New Roman" w:hAnsi="Times New Roman"/>
          <w:b/>
          <w:color w:val="000000"/>
          <w:szCs w:val="24"/>
          <w:lang w:eastAsia="en-US"/>
        </w:rPr>
      </w:pPr>
      <w:r w:rsidRPr="009C5342">
        <w:rPr>
          <w:rFonts w:ascii="Times New Roman" w:hAnsi="Times New Roman"/>
          <w:color w:val="FF0000"/>
          <w:szCs w:val="24"/>
          <w:lang w:eastAsia="en-US"/>
        </w:rPr>
        <w:tab/>
      </w:r>
      <w:r w:rsidRPr="009C5342">
        <w:rPr>
          <w:rFonts w:ascii="Times New Roman" w:hAnsi="Times New Roman"/>
          <w:b/>
          <w:color w:val="000000"/>
          <w:szCs w:val="24"/>
          <w:lang w:eastAsia="en-US"/>
        </w:rPr>
        <w:t>Proba de presiune a instalatiei</w:t>
      </w:r>
    </w:p>
    <w:p w14:paraId="04209EB9" w14:textId="680DD12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b/>
          <w:color w:val="000000"/>
          <w:szCs w:val="24"/>
          <w:lang w:eastAsia="en-US"/>
        </w:rPr>
        <w:tab/>
      </w:r>
      <w:r w:rsidRPr="009C5342">
        <w:rPr>
          <w:rFonts w:ascii="Times New Roman" w:hAnsi="Times New Roman"/>
          <w:color w:val="000000"/>
          <w:szCs w:val="24"/>
          <w:lang w:eastAsia="en-US"/>
        </w:rPr>
        <w:t>Dupa montare, toate tuburile trebuie sp</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late.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ainte de </w:t>
      </w:r>
      <w:r w:rsidR="00E82672">
        <w:rPr>
          <w:rFonts w:ascii="Times New Roman" w:hAnsi="Times New Roman"/>
          <w:color w:val="000000"/>
          <w:szCs w:val="24"/>
          <w:lang w:eastAsia="en-US"/>
        </w:rPr>
        <w:t>prinderea</w:t>
      </w:r>
      <w:r w:rsidRPr="009C5342">
        <w:rPr>
          <w:rFonts w:ascii="Times New Roman" w:hAnsi="Times New Roman"/>
          <w:color w:val="000000"/>
          <w:szCs w:val="24"/>
          <w:lang w:eastAsia="en-US"/>
        </w:rPr>
        <w:t xml:space="preserve"> definitiv</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perete,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chiderea ghenelelor sau spa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iilor de montaj,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ia trebuie supus</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unei probe de presiune conform normelor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vigoare.</w:t>
      </w:r>
    </w:p>
    <w:p w14:paraId="7275C9C3" w14:textId="77777777" w:rsidR="00845873" w:rsidRPr="009C5342" w:rsidRDefault="00845873" w:rsidP="00845873">
      <w:pPr>
        <w:ind w:right="2"/>
        <w:rPr>
          <w:rFonts w:ascii="Times New Roman" w:hAnsi="Times New Roman"/>
          <w:color w:val="FF0000"/>
          <w:szCs w:val="24"/>
          <w:lang w:eastAsia="en-US"/>
        </w:rPr>
      </w:pPr>
    </w:p>
    <w:p w14:paraId="2BCA44A3" w14:textId="48DD33E9" w:rsidR="00845873" w:rsidRPr="009C5342" w:rsidRDefault="00845873" w:rsidP="00845873">
      <w:pPr>
        <w:ind w:right="2"/>
        <w:rPr>
          <w:rFonts w:ascii="Times New Roman" w:hAnsi="Times New Roman"/>
          <w:b/>
          <w:bCs/>
          <w:color w:val="000000"/>
          <w:szCs w:val="24"/>
          <w:lang w:eastAsia="en-US"/>
        </w:rPr>
      </w:pPr>
      <w:r w:rsidRPr="009C5342">
        <w:rPr>
          <w:rFonts w:ascii="Times New Roman" w:hAnsi="Times New Roman"/>
          <w:b/>
          <w:bCs/>
          <w:color w:val="FF0000"/>
          <w:szCs w:val="24"/>
          <w:lang w:eastAsia="en-US"/>
        </w:rPr>
        <w:tab/>
      </w:r>
      <w:r w:rsidRPr="009C5342">
        <w:rPr>
          <w:rFonts w:ascii="Times New Roman" w:hAnsi="Times New Roman"/>
          <w:b/>
          <w:bCs/>
          <w:color w:val="000000"/>
          <w:szCs w:val="24"/>
          <w:lang w:eastAsia="en-US"/>
        </w:rPr>
        <w:t xml:space="preserve">5. PROBE </w:t>
      </w:r>
      <w:r w:rsidR="007D0EF3">
        <w:rPr>
          <w:rFonts w:ascii="Times New Roman" w:hAnsi="Times New Roman"/>
          <w:b/>
          <w:bCs/>
          <w:color w:val="000000"/>
          <w:szCs w:val="24"/>
          <w:lang w:eastAsia="en-US"/>
        </w:rPr>
        <w:t>ȘI</w:t>
      </w:r>
      <w:r w:rsidRPr="009C5342">
        <w:rPr>
          <w:rFonts w:ascii="Times New Roman" w:hAnsi="Times New Roman"/>
          <w:b/>
          <w:bCs/>
          <w:color w:val="000000"/>
          <w:szCs w:val="24"/>
          <w:lang w:eastAsia="en-US"/>
        </w:rPr>
        <w:t xml:space="preserve"> VERIFIC</w:t>
      </w:r>
      <w:r w:rsidR="00E82672">
        <w:rPr>
          <w:rFonts w:ascii="Times New Roman" w:hAnsi="Times New Roman"/>
          <w:b/>
          <w:bCs/>
          <w:color w:val="000000"/>
          <w:szCs w:val="24"/>
          <w:lang w:eastAsia="en-US"/>
        </w:rPr>
        <w:t>Ă</w:t>
      </w:r>
      <w:r w:rsidRPr="009C5342">
        <w:rPr>
          <w:rFonts w:ascii="Times New Roman" w:hAnsi="Times New Roman"/>
          <w:b/>
          <w:bCs/>
          <w:color w:val="000000"/>
          <w:szCs w:val="24"/>
          <w:lang w:eastAsia="en-US"/>
        </w:rPr>
        <w:t xml:space="preserve">RI </w:t>
      </w:r>
      <w:r w:rsidR="007D0EF3">
        <w:rPr>
          <w:rFonts w:ascii="Times New Roman" w:hAnsi="Times New Roman"/>
          <w:b/>
          <w:bCs/>
          <w:color w:val="000000"/>
          <w:szCs w:val="24"/>
          <w:lang w:eastAsia="en-US"/>
        </w:rPr>
        <w:t>ÎN</w:t>
      </w:r>
      <w:r w:rsidRPr="009C5342">
        <w:rPr>
          <w:rFonts w:ascii="Times New Roman" w:hAnsi="Times New Roman"/>
          <w:b/>
          <w:bCs/>
          <w:color w:val="000000"/>
          <w:szCs w:val="24"/>
          <w:lang w:eastAsia="en-US"/>
        </w:rPr>
        <w:t xml:space="preserve"> VEDEREA RECEP</w:t>
      </w:r>
      <w:r w:rsidR="00E82672">
        <w:rPr>
          <w:rFonts w:ascii="Times New Roman" w:hAnsi="Times New Roman"/>
          <w:b/>
          <w:bCs/>
          <w:color w:val="000000"/>
          <w:szCs w:val="24"/>
          <w:lang w:eastAsia="en-US"/>
        </w:rPr>
        <w:t>Ț</w:t>
      </w:r>
      <w:r w:rsidRPr="009C5342">
        <w:rPr>
          <w:rFonts w:ascii="Times New Roman" w:hAnsi="Times New Roman"/>
          <w:b/>
          <w:bCs/>
          <w:color w:val="000000"/>
          <w:szCs w:val="24"/>
          <w:lang w:eastAsia="en-US"/>
        </w:rPr>
        <w:t>IEI</w:t>
      </w:r>
    </w:p>
    <w:p w14:paraId="09B7F25E" w14:textId="1395A2F7"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Receptia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de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 hidraulice se efectueaz</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 xml:space="preserve"> conformitate cu prescrip</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iile privind verificarea calitatii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executiei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rilor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anume:</w:t>
      </w:r>
    </w:p>
    <w:p w14:paraId="70D9A8C2" w14:textId="7DC0D1E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Proba de etan</w:t>
      </w:r>
      <w:r w:rsidR="00E82672">
        <w:rPr>
          <w:rFonts w:ascii="Times New Roman" w:hAnsi="Times New Roman"/>
          <w:color w:val="000000"/>
          <w:szCs w:val="24"/>
          <w:lang w:eastAsia="en-US"/>
        </w:rPr>
        <w:t>ș</w:t>
      </w:r>
      <w:r w:rsidRPr="009C5342">
        <w:rPr>
          <w:rFonts w:ascii="Times New Roman" w:hAnsi="Times New Roman"/>
          <w:color w:val="000000"/>
          <w:szCs w:val="24"/>
          <w:lang w:eastAsia="en-US"/>
        </w:rPr>
        <w:t xml:space="preserve">eitate la presiune - presiunea de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cercare a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iei de </w:t>
      </w:r>
      <w:r w:rsidR="007D0EF3">
        <w:rPr>
          <w:rFonts w:ascii="Times New Roman" w:hAnsi="Times New Roman"/>
          <w:color w:val="000000"/>
          <w:szCs w:val="24"/>
          <w:lang w:eastAsia="en-US"/>
        </w:rPr>
        <w:t>apă</w:t>
      </w:r>
      <w:r w:rsidRPr="009C5342">
        <w:rPr>
          <w:rFonts w:ascii="Times New Roman" w:hAnsi="Times New Roman"/>
          <w:color w:val="000000"/>
          <w:szCs w:val="24"/>
          <w:lang w:eastAsia="en-US"/>
        </w:rPr>
        <w:t xml:space="preserve"> este de 1,5 ori presiunea de serviciu, dar nu mai putin de 6 atm. Durata </w:t>
      </w:r>
      <w:r w:rsidR="007D0EF3">
        <w:rPr>
          <w:rFonts w:ascii="Times New Roman" w:hAnsi="Times New Roman"/>
          <w:color w:val="000000"/>
          <w:szCs w:val="24"/>
          <w:lang w:eastAsia="en-US"/>
        </w:rPr>
        <w:t>în</w:t>
      </w:r>
      <w:r w:rsidRPr="009C5342">
        <w:rPr>
          <w:rFonts w:ascii="Times New Roman" w:hAnsi="Times New Roman"/>
          <w:color w:val="000000"/>
          <w:szCs w:val="24"/>
          <w:lang w:eastAsia="en-US"/>
        </w:rPr>
        <w:t>cerc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rii minime 20 minute.</w:t>
      </w:r>
    </w:p>
    <w:p w14:paraId="692C058C" w14:textId="3FA38E53"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Proba de func</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ionare</w:t>
      </w:r>
    </w:p>
    <w:p w14:paraId="58DDBB6D" w14:textId="09F49FE5"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Odata cu proba de func</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ionare se regleaz</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 xml:space="preserve">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robinetele pentru a se realiza presiunile de serviciu normale.</w:t>
      </w:r>
    </w:p>
    <w:p w14:paraId="4D6C3032" w14:textId="0215B37C"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La receptia lucr</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rilor de instala</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ii tehnico – sanitare se verific</w:t>
      </w:r>
      <w:r w:rsidR="00E82672">
        <w:rPr>
          <w:rFonts w:ascii="Times New Roman" w:hAnsi="Times New Roman"/>
          <w:color w:val="000000"/>
          <w:szCs w:val="24"/>
          <w:lang w:eastAsia="en-US"/>
        </w:rPr>
        <w:t>ă</w:t>
      </w:r>
      <w:r w:rsidRPr="009C5342">
        <w:rPr>
          <w:rFonts w:ascii="Times New Roman" w:hAnsi="Times New Roman"/>
          <w:color w:val="000000"/>
          <w:szCs w:val="24"/>
          <w:lang w:eastAsia="en-US"/>
        </w:rPr>
        <w:t>;</w:t>
      </w:r>
    </w:p>
    <w:p w14:paraId="4A81C1B5" w14:textId="7AEFC7DF" w:rsidR="00845873" w:rsidRPr="009C5342"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t>- daca s-au respectat prescrip</w:t>
      </w:r>
      <w:r w:rsidR="00E82672">
        <w:rPr>
          <w:rFonts w:ascii="Times New Roman" w:hAnsi="Times New Roman"/>
          <w:color w:val="000000"/>
          <w:szCs w:val="24"/>
          <w:lang w:eastAsia="en-US"/>
        </w:rPr>
        <w:t>ț</w:t>
      </w:r>
      <w:r w:rsidRPr="009C5342">
        <w:rPr>
          <w:rFonts w:ascii="Times New Roman" w:hAnsi="Times New Roman"/>
          <w:color w:val="000000"/>
          <w:szCs w:val="24"/>
          <w:lang w:eastAsia="en-US"/>
        </w:rPr>
        <w:t xml:space="preserve">iile din proiect privind traseul, dimensiunile, amplasamentul </w:t>
      </w:r>
      <w:r w:rsidR="007D0EF3">
        <w:rPr>
          <w:rFonts w:ascii="Times New Roman" w:hAnsi="Times New Roman"/>
          <w:color w:val="000000"/>
          <w:szCs w:val="24"/>
          <w:lang w:eastAsia="en-US"/>
        </w:rPr>
        <w:t>și</w:t>
      </w:r>
      <w:r w:rsidRPr="009C5342">
        <w:rPr>
          <w:rFonts w:ascii="Times New Roman" w:hAnsi="Times New Roman"/>
          <w:color w:val="000000"/>
          <w:szCs w:val="24"/>
          <w:lang w:eastAsia="en-US"/>
        </w:rPr>
        <w:t xml:space="preserve"> caracteristicile functionale</w:t>
      </w:r>
      <w:r w:rsidR="00E82672">
        <w:rPr>
          <w:rFonts w:ascii="Times New Roman" w:hAnsi="Times New Roman"/>
          <w:color w:val="000000"/>
          <w:szCs w:val="24"/>
          <w:lang w:eastAsia="en-US"/>
        </w:rPr>
        <w:t>.</w:t>
      </w:r>
    </w:p>
    <w:p w14:paraId="6EF12AE5" w14:textId="4D51A7F0" w:rsidR="00845873" w:rsidRDefault="00845873" w:rsidP="00845873">
      <w:pPr>
        <w:ind w:right="2"/>
        <w:jc w:val="both"/>
        <w:rPr>
          <w:rFonts w:ascii="Times New Roman" w:hAnsi="Times New Roman"/>
          <w:color w:val="000000"/>
          <w:szCs w:val="24"/>
          <w:lang w:eastAsia="en-US"/>
        </w:rPr>
      </w:pPr>
      <w:r w:rsidRPr="009C5342">
        <w:rPr>
          <w:rFonts w:ascii="Times New Roman" w:hAnsi="Times New Roman"/>
          <w:color w:val="000000"/>
          <w:szCs w:val="24"/>
          <w:lang w:eastAsia="en-US"/>
        </w:rPr>
        <w:tab/>
      </w:r>
    </w:p>
    <w:p w14:paraId="50A47415" w14:textId="500637EC" w:rsidR="00F26079" w:rsidRDefault="00F26079" w:rsidP="00845873">
      <w:pPr>
        <w:ind w:right="2"/>
        <w:jc w:val="both"/>
        <w:rPr>
          <w:rFonts w:ascii="Times New Roman" w:hAnsi="Times New Roman"/>
          <w:color w:val="000000"/>
          <w:szCs w:val="24"/>
          <w:lang w:eastAsia="en-US"/>
        </w:rPr>
      </w:pPr>
    </w:p>
    <w:p w14:paraId="199C40F6" w14:textId="1A74EA3F" w:rsidR="00F26079" w:rsidRDefault="00F26079" w:rsidP="00845873">
      <w:pPr>
        <w:ind w:right="2"/>
        <w:jc w:val="both"/>
        <w:rPr>
          <w:rFonts w:ascii="Times New Roman" w:hAnsi="Times New Roman"/>
          <w:color w:val="000000"/>
          <w:szCs w:val="24"/>
          <w:lang w:eastAsia="en-US"/>
        </w:rPr>
      </w:pPr>
    </w:p>
    <w:p w14:paraId="124B344D" w14:textId="6A223766" w:rsidR="00F26079" w:rsidRDefault="00F26079" w:rsidP="00845873">
      <w:pPr>
        <w:ind w:right="2"/>
        <w:jc w:val="both"/>
        <w:rPr>
          <w:rFonts w:ascii="Times New Roman" w:hAnsi="Times New Roman"/>
          <w:color w:val="000000"/>
          <w:szCs w:val="24"/>
          <w:lang w:eastAsia="en-US"/>
        </w:rPr>
      </w:pPr>
    </w:p>
    <w:p w14:paraId="47B6E922" w14:textId="77777777" w:rsidR="00F26079" w:rsidRPr="009C5342" w:rsidRDefault="00F26079" w:rsidP="00F26079">
      <w:pPr>
        <w:ind w:right="2"/>
        <w:jc w:val="center"/>
        <w:rPr>
          <w:rFonts w:ascii="Times New Roman" w:hAnsi="Times New Roman"/>
          <w:szCs w:val="24"/>
          <w:lang w:eastAsia="en-US"/>
        </w:rPr>
      </w:pPr>
      <w:r w:rsidRPr="009C5342">
        <w:rPr>
          <w:rFonts w:ascii="Times New Roman" w:hAnsi="Times New Roman"/>
          <w:szCs w:val="24"/>
          <w:lang w:eastAsia="en-US"/>
        </w:rPr>
        <w:t>Întocmit</w:t>
      </w:r>
    </w:p>
    <w:p w14:paraId="4F1A8642" w14:textId="77777777" w:rsidR="00F26079" w:rsidRPr="009C5342" w:rsidRDefault="00F26079" w:rsidP="00F26079">
      <w:pPr>
        <w:ind w:right="2"/>
        <w:jc w:val="center"/>
        <w:rPr>
          <w:rFonts w:ascii="Times New Roman" w:hAnsi="Times New Roman"/>
          <w:szCs w:val="24"/>
          <w:lang w:eastAsia="en-US"/>
        </w:rPr>
      </w:pPr>
      <w:r w:rsidRPr="009C5342">
        <w:rPr>
          <w:rFonts w:ascii="Times New Roman" w:hAnsi="Times New Roman"/>
          <w:szCs w:val="28"/>
        </w:rPr>
        <w:t>ing. Ilie-Constantinescu Raoul</w:t>
      </w:r>
    </w:p>
    <w:p w14:paraId="3DB4448F" w14:textId="77777777" w:rsidR="00F26079" w:rsidRPr="009C5342" w:rsidRDefault="00F26079" w:rsidP="00845873">
      <w:pPr>
        <w:ind w:right="2"/>
        <w:jc w:val="both"/>
        <w:rPr>
          <w:rFonts w:ascii="Times New Roman" w:hAnsi="Times New Roman"/>
          <w:color w:val="000000"/>
          <w:szCs w:val="24"/>
          <w:lang w:eastAsia="en-US"/>
        </w:rPr>
      </w:pPr>
    </w:p>
    <w:p w14:paraId="350793D8" w14:textId="77777777" w:rsidR="00845873" w:rsidRPr="009C5342" w:rsidRDefault="00845873" w:rsidP="00845873">
      <w:pPr>
        <w:ind w:right="2"/>
        <w:jc w:val="both"/>
        <w:rPr>
          <w:rFonts w:ascii="Times New Roman" w:eastAsia="Calibri" w:hAnsi="Times New Roman"/>
          <w:szCs w:val="24"/>
          <w:lang w:eastAsia="en-US"/>
        </w:rPr>
      </w:pPr>
    </w:p>
    <w:p w14:paraId="3C993C48" w14:textId="05D7F7AB" w:rsidR="00E82672" w:rsidRDefault="00E82672" w:rsidP="00845873">
      <w:pPr>
        <w:ind w:left="-720"/>
        <w:jc w:val="right"/>
        <w:rPr>
          <w:rFonts w:ascii="Times New Roman" w:hAnsi="Times New Roman"/>
          <w:b/>
          <w:szCs w:val="24"/>
          <w:lang w:eastAsia="en-US"/>
        </w:rPr>
      </w:pPr>
    </w:p>
    <w:p w14:paraId="49451557" w14:textId="7A50899C" w:rsidR="00FF0654" w:rsidRDefault="00FF0654" w:rsidP="00845873">
      <w:pPr>
        <w:ind w:left="-720"/>
        <w:jc w:val="right"/>
        <w:rPr>
          <w:rFonts w:ascii="Times New Roman" w:hAnsi="Times New Roman"/>
          <w:b/>
          <w:szCs w:val="24"/>
          <w:lang w:eastAsia="en-US"/>
        </w:rPr>
      </w:pPr>
    </w:p>
    <w:p w14:paraId="06C35FC4" w14:textId="77777777" w:rsidR="00FF0654" w:rsidRDefault="00FF0654" w:rsidP="005638B7">
      <w:pPr>
        <w:rPr>
          <w:rFonts w:ascii="Times New Roman" w:hAnsi="Times New Roman"/>
          <w:b/>
          <w:szCs w:val="24"/>
          <w:lang w:eastAsia="en-US"/>
        </w:rPr>
      </w:pPr>
    </w:p>
    <w:p w14:paraId="415CF200" w14:textId="77777777" w:rsidR="004C4E2A" w:rsidRPr="006D3BE4" w:rsidRDefault="004C4E2A" w:rsidP="004C4E2A">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25BCB2C2" w14:textId="77777777" w:rsidR="004C4E2A" w:rsidRPr="006D3BE4" w:rsidRDefault="004C4E2A" w:rsidP="004C4E2A">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53227E43" w14:textId="77777777" w:rsidR="004C4E2A" w:rsidRDefault="004C4E2A" w:rsidP="004C4E2A">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6D52BC9C" w14:textId="77777777" w:rsidR="004C4E2A" w:rsidRDefault="004C4E2A" w:rsidP="004C4E2A">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t>PTh</w:t>
      </w:r>
    </w:p>
    <w:p w14:paraId="1A1A9892" w14:textId="77777777" w:rsidR="004C4E2A" w:rsidRPr="006D3BE4" w:rsidRDefault="004C4E2A" w:rsidP="004C4E2A">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p w14:paraId="4EEC27DC" w14:textId="59DB6140" w:rsidR="00845873" w:rsidRPr="009C5342" w:rsidRDefault="00845873" w:rsidP="00845873">
      <w:pPr>
        <w:ind w:left="-720"/>
        <w:jc w:val="right"/>
        <w:rPr>
          <w:rFonts w:ascii="Times New Roman" w:hAnsi="Times New Roman"/>
          <w:b/>
          <w:szCs w:val="24"/>
          <w:lang w:eastAsia="en-US"/>
        </w:rPr>
      </w:pPr>
      <w:r w:rsidRPr="009C5342">
        <w:rPr>
          <w:rFonts w:ascii="Times New Roman" w:hAnsi="Times New Roman"/>
          <w:b/>
          <w:szCs w:val="24"/>
          <w:lang w:eastAsia="en-US"/>
        </w:rPr>
        <w:t xml:space="preserve">                                                        </w:t>
      </w:r>
    </w:p>
    <w:p w14:paraId="54C20D65" w14:textId="77777777" w:rsidR="00845873" w:rsidRPr="009C5342" w:rsidRDefault="00845873" w:rsidP="00845873">
      <w:pPr>
        <w:ind w:left="-720"/>
        <w:jc w:val="center"/>
        <w:rPr>
          <w:rFonts w:ascii="Times New Roman" w:hAnsi="Times New Roman"/>
          <w:szCs w:val="24"/>
          <w:u w:val="single"/>
          <w:lang w:eastAsia="en-US"/>
        </w:rPr>
      </w:pPr>
      <w:r w:rsidRPr="009C5342">
        <w:rPr>
          <w:rFonts w:ascii="Times New Roman" w:hAnsi="Times New Roman"/>
          <w:b/>
          <w:szCs w:val="24"/>
          <w:u w:val="single"/>
          <w:lang w:eastAsia="en-US"/>
        </w:rPr>
        <w:t xml:space="preserve"> BREVIAR  DE  CALCUL</w:t>
      </w:r>
    </w:p>
    <w:p w14:paraId="3388B9CD" w14:textId="29214F95" w:rsidR="00845873" w:rsidRPr="009C5342" w:rsidRDefault="00E82672" w:rsidP="00E82672">
      <w:pPr>
        <w:ind w:left="2124" w:right="2" w:firstLine="708"/>
        <w:rPr>
          <w:rFonts w:ascii="Times New Roman" w:hAnsi="Times New Roman"/>
          <w:b/>
          <w:szCs w:val="24"/>
          <w:lang w:eastAsia="en-US"/>
        </w:rPr>
      </w:pPr>
      <w:r>
        <w:rPr>
          <w:rFonts w:ascii="Times New Roman" w:hAnsi="Times New Roman"/>
          <w:b/>
          <w:szCs w:val="24"/>
          <w:lang w:eastAsia="en-US"/>
        </w:rPr>
        <w:t xml:space="preserve">     </w:t>
      </w:r>
      <w:r w:rsidR="00845873" w:rsidRPr="009C5342">
        <w:rPr>
          <w:rFonts w:ascii="Times New Roman" w:hAnsi="Times New Roman"/>
          <w:b/>
          <w:szCs w:val="24"/>
          <w:lang w:eastAsia="en-US"/>
        </w:rPr>
        <w:t>Instala</w:t>
      </w:r>
      <w:r>
        <w:rPr>
          <w:rFonts w:ascii="Times New Roman" w:hAnsi="Times New Roman"/>
          <w:b/>
          <w:szCs w:val="24"/>
          <w:lang w:eastAsia="en-US"/>
        </w:rPr>
        <w:t>ț</w:t>
      </w:r>
      <w:r w:rsidR="00845873" w:rsidRPr="009C5342">
        <w:rPr>
          <w:rFonts w:ascii="Times New Roman" w:hAnsi="Times New Roman"/>
          <w:b/>
          <w:szCs w:val="24"/>
          <w:lang w:eastAsia="en-US"/>
        </w:rPr>
        <w:t>ii sanitare interioare</w:t>
      </w:r>
    </w:p>
    <w:p w14:paraId="1F4CCCB5" w14:textId="77777777" w:rsidR="00845873" w:rsidRPr="009C5342" w:rsidRDefault="00845873" w:rsidP="00845873">
      <w:pPr>
        <w:ind w:right="2"/>
        <w:jc w:val="center"/>
        <w:rPr>
          <w:rFonts w:ascii="Times New Roman" w:hAnsi="Times New Roman"/>
          <w:b/>
          <w:szCs w:val="24"/>
          <w:lang w:eastAsia="en-US"/>
        </w:rPr>
      </w:pPr>
    </w:p>
    <w:p w14:paraId="6056106C" w14:textId="77777777" w:rsidR="00845873" w:rsidRPr="009C5342" w:rsidRDefault="00845873" w:rsidP="00845873">
      <w:pPr>
        <w:ind w:right="2"/>
        <w:jc w:val="both"/>
        <w:rPr>
          <w:rFonts w:ascii="Times New Roman" w:hAnsi="Times New Roman"/>
          <w:b/>
          <w:szCs w:val="24"/>
          <w:lang w:eastAsia="en-US"/>
        </w:rPr>
      </w:pPr>
    </w:p>
    <w:p w14:paraId="60C0E2D0" w14:textId="02B8D427" w:rsidR="00845873" w:rsidRDefault="00845873" w:rsidP="00845873">
      <w:pPr>
        <w:ind w:right="2"/>
        <w:jc w:val="both"/>
        <w:rPr>
          <w:rFonts w:ascii="Times New Roman" w:hAnsi="Times New Roman"/>
          <w:b/>
          <w:caps/>
          <w:szCs w:val="24"/>
          <w:lang w:eastAsia="en-US"/>
        </w:rPr>
      </w:pPr>
      <w:r w:rsidRPr="009C5342">
        <w:rPr>
          <w:rFonts w:ascii="Times New Roman" w:hAnsi="Times New Roman"/>
          <w:b/>
          <w:caps/>
          <w:szCs w:val="24"/>
          <w:lang w:eastAsia="en-US"/>
        </w:rPr>
        <w:tab/>
        <w:t xml:space="preserve">Alimentarea cu </w:t>
      </w:r>
      <w:r w:rsidR="007D0EF3">
        <w:rPr>
          <w:rFonts w:ascii="Times New Roman" w:hAnsi="Times New Roman"/>
          <w:b/>
          <w:caps/>
          <w:szCs w:val="24"/>
          <w:lang w:eastAsia="en-US"/>
        </w:rPr>
        <w:t>apă</w:t>
      </w:r>
    </w:p>
    <w:p w14:paraId="07AF8502" w14:textId="26337CFD" w:rsidR="003F280D" w:rsidRPr="009C5342" w:rsidRDefault="003F280D" w:rsidP="00845873">
      <w:pPr>
        <w:ind w:right="2"/>
        <w:jc w:val="both"/>
        <w:rPr>
          <w:rFonts w:ascii="Times New Roman" w:hAnsi="Times New Roman"/>
          <w:b/>
          <w:caps/>
          <w:szCs w:val="24"/>
          <w:lang w:eastAsia="en-US"/>
        </w:rPr>
      </w:pPr>
      <w:r>
        <w:rPr>
          <w:rFonts w:ascii="Times New Roman" w:hAnsi="Times New Roman"/>
          <w:b/>
          <w:caps/>
          <w:szCs w:val="24"/>
          <w:lang w:eastAsia="en-US"/>
        </w:rPr>
        <w:t>grupul sanitar pentru persoanele cu dizabilități</w:t>
      </w:r>
    </w:p>
    <w:p w14:paraId="62CA2EC3" w14:textId="48290E23" w:rsidR="00845873" w:rsidRDefault="00845873" w:rsidP="00845873">
      <w:pPr>
        <w:ind w:right="2"/>
        <w:jc w:val="both"/>
        <w:rPr>
          <w:rFonts w:ascii="Times New Roman" w:hAnsi="Times New Roman"/>
          <w:szCs w:val="24"/>
          <w:lang w:eastAsia="en-US"/>
        </w:rPr>
      </w:pPr>
      <w:r w:rsidRPr="009C5342">
        <w:rPr>
          <w:rFonts w:ascii="Times New Roman" w:hAnsi="Times New Roman"/>
          <w:szCs w:val="24"/>
          <w:lang w:eastAsia="en-US"/>
        </w:rPr>
        <w:tab/>
        <w:t xml:space="preserve">Debitul </w:t>
      </w:r>
      <w:r w:rsidR="00BC4AFF">
        <w:rPr>
          <w:rFonts w:ascii="Times New Roman" w:hAnsi="Times New Roman"/>
          <w:szCs w:val="24"/>
          <w:lang w:eastAsia="en-US"/>
        </w:rPr>
        <w:t xml:space="preserve">de calcul pentru </w:t>
      </w:r>
      <w:r w:rsidRPr="009C5342">
        <w:rPr>
          <w:rFonts w:ascii="Times New Roman" w:hAnsi="Times New Roman"/>
          <w:szCs w:val="24"/>
          <w:lang w:eastAsia="en-US"/>
        </w:rPr>
        <w:t xml:space="preserve">pentru dimensionarea conductelor de </w:t>
      </w:r>
      <w:r w:rsidR="007D0EF3">
        <w:rPr>
          <w:rFonts w:ascii="Times New Roman" w:hAnsi="Times New Roman"/>
          <w:szCs w:val="24"/>
          <w:lang w:eastAsia="en-US"/>
        </w:rPr>
        <w:t>apă</w:t>
      </w:r>
      <w:r w:rsidRPr="009C5342">
        <w:rPr>
          <w:rFonts w:ascii="Times New Roman" w:hAnsi="Times New Roman"/>
          <w:szCs w:val="24"/>
          <w:lang w:eastAsia="en-US"/>
        </w:rPr>
        <w:t xml:space="preserve"> rece se calculeaz</w:t>
      </w:r>
      <w:r w:rsidR="008B355A">
        <w:rPr>
          <w:rFonts w:ascii="Times New Roman" w:hAnsi="Times New Roman"/>
          <w:szCs w:val="24"/>
          <w:lang w:eastAsia="en-US"/>
        </w:rPr>
        <w:t>ă</w:t>
      </w:r>
      <w:r w:rsidRPr="009C5342">
        <w:rPr>
          <w:rFonts w:ascii="Times New Roman" w:hAnsi="Times New Roman"/>
          <w:szCs w:val="24"/>
          <w:lang w:eastAsia="en-US"/>
        </w:rPr>
        <w:t xml:space="preserve"> conform </w:t>
      </w:r>
      <w:r w:rsidR="00BC4AFF">
        <w:rPr>
          <w:rFonts w:ascii="Times New Roman" w:hAnsi="Times New Roman"/>
          <w:szCs w:val="24"/>
          <w:lang w:eastAsia="en-US"/>
        </w:rPr>
        <w:t xml:space="preserve">Normativului I9/2022 și </w:t>
      </w:r>
      <w:r w:rsidRPr="009C5342">
        <w:rPr>
          <w:rFonts w:ascii="Times New Roman" w:hAnsi="Times New Roman"/>
          <w:szCs w:val="24"/>
          <w:lang w:eastAsia="en-US"/>
        </w:rPr>
        <w:t>STAS 1478/90, pe baz</w:t>
      </w:r>
      <w:r w:rsidR="00BC4AFF">
        <w:rPr>
          <w:rFonts w:ascii="Times New Roman" w:hAnsi="Times New Roman"/>
          <w:szCs w:val="24"/>
          <w:lang w:eastAsia="en-US"/>
        </w:rPr>
        <w:t>ă</w:t>
      </w:r>
      <w:r w:rsidRPr="009C5342">
        <w:rPr>
          <w:rFonts w:ascii="Times New Roman" w:hAnsi="Times New Roman"/>
          <w:szCs w:val="24"/>
          <w:lang w:eastAsia="en-US"/>
        </w:rPr>
        <w:t xml:space="preserve"> </w:t>
      </w:r>
      <w:r w:rsidR="00BC4AFF">
        <w:rPr>
          <w:rFonts w:ascii="Times New Roman" w:hAnsi="Times New Roman"/>
          <w:szCs w:val="24"/>
          <w:lang w:eastAsia="en-US"/>
        </w:rPr>
        <w:t xml:space="preserve">de echivalenți de debit și </w:t>
      </w:r>
      <w:r w:rsidR="00B07A4D">
        <w:rPr>
          <w:rFonts w:ascii="Times New Roman" w:hAnsi="Times New Roman"/>
          <w:szCs w:val="24"/>
          <w:lang w:eastAsia="en-US"/>
        </w:rPr>
        <w:t>debitele specifice ale armăturilor</w:t>
      </w:r>
      <w:r w:rsidR="00A31CE1">
        <w:rPr>
          <w:rFonts w:ascii="Times New Roman" w:hAnsi="Times New Roman"/>
          <w:szCs w:val="24"/>
          <w:lang w:eastAsia="en-US"/>
        </w:rPr>
        <w:t>.</w:t>
      </w:r>
    </w:p>
    <w:p w14:paraId="324B2078" w14:textId="1C8C5219" w:rsidR="00A31CE1" w:rsidRPr="00A31CE1" w:rsidRDefault="00A31CE1" w:rsidP="00A31CE1">
      <w:pPr>
        <w:autoSpaceDE w:val="0"/>
        <w:autoSpaceDN w:val="0"/>
        <w:adjustRightInd w:val="0"/>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Î</w:t>
      </w:r>
      <w:r w:rsidRPr="00A31CE1">
        <w:rPr>
          <w:rFonts w:ascii="TimesNewRomanPSMT" w:eastAsiaTheme="minorHAnsi" w:hAnsi="TimesNewRomanPSMT" w:cs="TimesNewRomanPSMT"/>
          <w:szCs w:val="24"/>
          <w:lang w:eastAsia="en-US"/>
        </w:rPr>
        <w:t>n funcţie de numărul și tipul obiectelor sanitare</w:t>
      </w:r>
      <w:r>
        <w:rPr>
          <w:rFonts w:ascii="TimesNewRomanPSMT" w:eastAsiaTheme="minorHAnsi" w:hAnsi="TimesNewRomanPSMT" w:cs="TimesNewRomanPSMT"/>
          <w:szCs w:val="24"/>
          <w:lang w:eastAsia="en-US"/>
        </w:rPr>
        <w:t xml:space="preserve"> </w:t>
      </w:r>
      <w:r w:rsidRPr="00A31CE1">
        <w:rPr>
          <w:rFonts w:ascii="TimesNewRomanPSMT" w:eastAsiaTheme="minorHAnsi" w:hAnsi="TimesNewRomanPSMT" w:cs="TimesNewRomanPSMT"/>
          <w:szCs w:val="24"/>
          <w:lang w:eastAsia="en-US"/>
        </w:rPr>
        <w:t xml:space="preserve">alimentate cu apă, se determină pentru fiecare tronson </w:t>
      </w:r>
      <w:r w:rsidRPr="00A31CE1">
        <w:rPr>
          <w:rFonts w:ascii="Calibri" w:eastAsiaTheme="minorHAnsi" w:hAnsi="Calibri" w:cs="Calibri"/>
          <w:szCs w:val="24"/>
          <w:lang w:eastAsia="en-US"/>
        </w:rPr>
        <w:t>î</w:t>
      </w:r>
      <w:r w:rsidRPr="00A31CE1">
        <w:rPr>
          <w:rFonts w:ascii="TimesNewRomanPSMT" w:eastAsiaTheme="minorHAnsi" w:hAnsi="TimesNewRomanPSMT" w:cs="TimesNewRomanPSMT"/>
          <w:szCs w:val="24"/>
          <w:lang w:eastAsia="en-US"/>
        </w:rPr>
        <w:t>n parte suma echivalenţilor de</w:t>
      </w:r>
      <w:r>
        <w:rPr>
          <w:rFonts w:ascii="TimesNewRomanPSMT" w:eastAsiaTheme="minorHAnsi" w:hAnsi="TimesNewRomanPSMT" w:cs="TimesNewRomanPSMT"/>
          <w:szCs w:val="24"/>
          <w:lang w:eastAsia="en-US"/>
        </w:rPr>
        <w:t xml:space="preserve"> </w:t>
      </w:r>
      <w:r w:rsidRPr="00A31CE1">
        <w:rPr>
          <w:rFonts w:ascii="TimesNewRomanPSMT" w:eastAsiaTheme="minorHAnsi" w:hAnsi="TimesNewRomanPSMT" w:cs="TimesNewRomanPSMT"/>
          <w:szCs w:val="24"/>
          <w:lang w:eastAsia="en-US"/>
        </w:rPr>
        <w:t>debit</w:t>
      </w:r>
      <w:r>
        <w:rPr>
          <w:rFonts w:ascii="TimesNewRomanPSMT" w:eastAsiaTheme="minorHAnsi" w:hAnsi="TimesNewRomanPSMT" w:cs="TimesNewRomanPSMT"/>
          <w:szCs w:val="24"/>
          <w:lang w:eastAsia="en-US"/>
        </w:rPr>
        <w:t>:</w:t>
      </w:r>
    </w:p>
    <w:p w14:paraId="11B56C03" w14:textId="5DF272EB" w:rsidR="00A31CE1" w:rsidRPr="00A31CE1" w:rsidRDefault="00A31CE1" w:rsidP="00A31CE1">
      <w:pPr>
        <w:autoSpaceDE w:val="0"/>
        <w:autoSpaceDN w:val="0"/>
        <w:adjustRightInd w:val="0"/>
        <w:rPr>
          <w:rFonts w:ascii="Times New Roman" w:eastAsia="TimesNewRomanPS-ItalicMT" w:hAnsi="Times New Roman"/>
          <w:szCs w:val="24"/>
          <w:lang w:val="en-US" w:eastAsia="en-US"/>
        </w:rPr>
      </w:pPr>
      <w:r>
        <w:rPr>
          <w:rFonts w:ascii="Times New Roman" w:eastAsia="TimesNewRomanPS-ItalicMT" w:hAnsi="Times New Roman"/>
          <w:szCs w:val="24"/>
          <w:lang w:val="en-US" w:eastAsia="en-US"/>
        </w:rPr>
        <w:t>E = E</w:t>
      </w:r>
      <w:r w:rsidRPr="00A31CE1">
        <w:rPr>
          <w:rFonts w:ascii="Times New Roman" w:eastAsia="TimesNewRomanPS-ItalicMT" w:hAnsi="Times New Roman"/>
          <w:szCs w:val="24"/>
          <w:vertAlign w:val="subscript"/>
          <w:lang w:val="en-US" w:eastAsia="en-US"/>
        </w:rPr>
        <w:t>1</w:t>
      </w:r>
      <w:r>
        <w:rPr>
          <w:rFonts w:ascii="Times New Roman" w:eastAsia="TimesNewRomanPS-ItalicMT" w:hAnsi="Times New Roman"/>
          <w:szCs w:val="24"/>
          <w:lang w:val="en-US" w:eastAsia="en-US"/>
        </w:rPr>
        <w:t xml:space="preserve"> + E</w:t>
      </w:r>
      <w:r w:rsidRPr="00A31CE1">
        <w:rPr>
          <w:rFonts w:ascii="Times New Roman" w:eastAsia="TimesNewRomanPS-ItalicMT" w:hAnsi="Times New Roman"/>
          <w:szCs w:val="24"/>
          <w:vertAlign w:val="subscript"/>
          <w:lang w:val="en-US" w:eastAsia="en-US"/>
        </w:rPr>
        <w:t>2</w:t>
      </w:r>
    </w:p>
    <w:p w14:paraId="5005E863" w14:textId="004AB418" w:rsidR="00A31CE1" w:rsidRPr="00A31CE1" w:rsidRDefault="00A31CE1" w:rsidP="00A31CE1">
      <w:pPr>
        <w:autoSpaceDE w:val="0"/>
        <w:autoSpaceDN w:val="0"/>
        <w:adjustRightInd w:val="0"/>
        <w:rPr>
          <w:rFonts w:ascii="TimesNewRomanPSMT" w:eastAsiaTheme="minorHAnsi" w:hAnsi="TimesNewRomanPSMT" w:cs="TimesNewRomanPSMT"/>
          <w:szCs w:val="24"/>
          <w:lang w:eastAsia="en-US"/>
        </w:rPr>
      </w:pPr>
      <w:r w:rsidRPr="00A31CE1">
        <w:rPr>
          <w:rFonts w:ascii="Times New Roman" w:eastAsia="TimesNewRomanPS-ItalicMT" w:hAnsi="Times New Roman"/>
          <w:szCs w:val="24"/>
          <w:lang w:val="en-US" w:eastAsia="en-US"/>
        </w:rPr>
        <w:t>E</w:t>
      </w:r>
      <w:r w:rsidRPr="00A31CE1">
        <w:rPr>
          <w:rFonts w:ascii="TimesNewRomanPS-ItalicMT" w:eastAsia="TimesNewRomanPS-ItalicMT" w:hAnsi="Calibri" w:cs="TimesNewRomanPS-ItalicMT"/>
          <w:i/>
          <w:iCs/>
          <w:szCs w:val="24"/>
          <w:lang w:eastAsia="en-US"/>
        </w:rPr>
        <w:t xml:space="preserve">- </w:t>
      </w:r>
      <w:r w:rsidRPr="00A31CE1">
        <w:rPr>
          <w:rFonts w:ascii="TimesNewRomanPSMT" w:eastAsiaTheme="minorHAnsi" w:hAnsi="TimesNewRomanPSMT" w:cs="TimesNewRomanPSMT"/>
          <w:szCs w:val="24"/>
          <w:lang w:eastAsia="en-US"/>
        </w:rPr>
        <w:t>suma echivalenţilor de debit a punctelor de consum alimentate de conducta</w:t>
      </w:r>
      <w:r>
        <w:rPr>
          <w:rFonts w:ascii="TimesNewRomanPSMT" w:eastAsiaTheme="minorHAnsi" w:hAnsi="TimesNewRomanPSMT" w:cs="TimesNewRomanPSMT"/>
          <w:szCs w:val="24"/>
          <w:lang w:eastAsia="en-US"/>
        </w:rPr>
        <w:t xml:space="preserve"> </w:t>
      </w:r>
      <w:r w:rsidRPr="00A31CE1">
        <w:rPr>
          <w:rFonts w:ascii="TimesNewRomanPSMT" w:eastAsiaTheme="minorHAnsi" w:hAnsi="TimesNewRomanPSMT" w:cs="TimesNewRomanPSMT"/>
          <w:szCs w:val="24"/>
          <w:lang w:eastAsia="en-US"/>
        </w:rPr>
        <w:t>respectivă, baterii și robinete;</w:t>
      </w:r>
    </w:p>
    <w:p w14:paraId="0DB0F1D0" w14:textId="77777777" w:rsidR="00A31CE1" w:rsidRPr="00A31CE1" w:rsidRDefault="00A31CE1" w:rsidP="00A31CE1">
      <w:pPr>
        <w:autoSpaceDE w:val="0"/>
        <w:autoSpaceDN w:val="0"/>
        <w:adjustRightInd w:val="0"/>
        <w:rPr>
          <w:rFonts w:ascii="TimesNewRomanPSMT" w:eastAsiaTheme="minorHAnsi" w:hAnsi="TimesNewRomanPSMT" w:cs="TimesNewRomanPSMT"/>
          <w:szCs w:val="24"/>
          <w:lang w:eastAsia="en-US"/>
        </w:rPr>
      </w:pPr>
      <w:r w:rsidRPr="00A31CE1">
        <w:rPr>
          <w:rFonts w:ascii="TimesNewRomanPSMT" w:eastAsiaTheme="minorHAnsi" w:hAnsi="TimesNewRomanPSMT" w:cs="TimesNewRomanPSMT"/>
          <w:szCs w:val="24"/>
          <w:lang w:eastAsia="en-US"/>
        </w:rPr>
        <w:t>Pentru tronsoanele de alimentare cu apă caldă de consum,</w:t>
      </w:r>
    </w:p>
    <w:p w14:paraId="086604C1" w14:textId="48D2B881" w:rsidR="00A31CE1" w:rsidRPr="00A31CE1" w:rsidRDefault="00A31CE1" w:rsidP="00A31CE1">
      <w:pPr>
        <w:autoSpaceDE w:val="0"/>
        <w:autoSpaceDN w:val="0"/>
        <w:adjustRightInd w:val="0"/>
        <w:rPr>
          <w:rFonts w:ascii="TimesNewRomanPSMT" w:eastAsiaTheme="minorHAnsi" w:hAnsi="TimesNewRomanPSMT" w:cs="TimesNewRomanPSMT"/>
          <w:szCs w:val="24"/>
          <w:lang w:eastAsia="en-US"/>
        </w:rPr>
      </w:pPr>
      <w:r>
        <w:rPr>
          <w:rFonts w:ascii="Times New Roman" w:eastAsia="TimesNewRomanPS-ItalicMT" w:hAnsi="Times New Roman"/>
          <w:szCs w:val="24"/>
          <w:lang w:val="en-US" w:eastAsia="en-US"/>
        </w:rPr>
        <w:t>E = E</w:t>
      </w:r>
      <w:r w:rsidRPr="00A31CE1">
        <w:rPr>
          <w:rFonts w:ascii="Times New Roman" w:eastAsia="TimesNewRomanPS-ItalicMT" w:hAnsi="Times New Roman"/>
          <w:szCs w:val="24"/>
          <w:vertAlign w:val="subscript"/>
          <w:lang w:val="en-US" w:eastAsia="en-US"/>
        </w:rPr>
        <w:t>1</w:t>
      </w:r>
    </w:p>
    <w:p w14:paraId="2F6B1C5D" w14:textId="4CEBAD59" w:rsidR="00A31CE1" w:rsidRPr="00A31CE1" w:rsidRDefault="00A31CE1" w:rsidP="00A31CE1">
      <w:pPr>
        <w:autoSpaceDE w:val="0"/>
        <w:autoSpaceDN w:val="0"/>
        <w:adjustRightInd w:val="0"/>
        <w:rPr>
          <w:rFonts w:ascii="TimesNewRomanPSMT" w:eastAsiaTheme="minorHAnsi" w:hAnsi="TimesNewRomanPSMT" w:cs="TimesNewRomanPSMT"/>
          <w:szCs w:val="24"/>
          <w:lang w:eastAsia="en-US"/>
        </w:rPr>
      </w:pPr>
      <w:r w:rsidRPr="00A31CE1">
        <w:rPr>
          <w:rFonts w:ascii="TimesNewRomanPSMT" w:eastAsiaTheme="minorHAnsi" w:hAnsi="TimesNewRomanPSMT" w:cs="TimesNewRomanPSMT"/>
          <w:szCs w:val="24"/>
          <w:lang w:eastAsia="en-US"/>
        </w:rPr>
        <w:t>In care :</w:t>
      </w:r>
    </w:p>
    <w:p w14:paraId="3B2BF267" w14:textId="2C16C536" w:rsidR="00A31CE1" w:rsidRPr="00A31CE1" w:rsidRDefault="00A31CE1" w:rsidP="00A31CE1">
      <w:pPr>
        <w:autoSpaceDE w:val="0"/>
        <w:autoSpaceDN w:val="0"/>
        <w:adjustRightInd w:val="0"/>
        <w:rPr>
          <w:rFonts w:ascii="TimesNewRomanPSMT" w:eastAsiaTheme="minorHAnsi" w:hAnsi="TimesNewRomanPSMT" w:cs="TimesNewRomanPSMT"/>
          <w:szCs w:val="24"/>
          <w:lang w:eastAsia="en-US"/>
        </w:rPr>
      </w:pPr>
      <w:r>
        <w:rPr>
          <w:rFonts w:ascii="Times New Roman" w:eastAsia="TimesNewRomanPS-ItalicMT" w:hAnsi="Times New Roman"/>
          <w:szCs w:val="24"/>
          <w:lang w:val="en-US" w:eastAsia="en-US"/>
        </w:rPr>
        <w:t>E</w:t>
      </w:r>
      <w:r w:rsidRPr="00A31CE1">
        <w:rPr>
          <w:rFonts w:ascii="Times New Roman" w:eastAsia="TimesNewRomanPS-ItalicMT" w:hAnsi="Times New Roman"/>
          <w:szCs w:val="24"/>
          <w:vertAlign w:val="subscript"/>
          <w:lang w:val="en-US" w:eastAsia="en-US"/>
        </w:rPr>
        <w:t>1</w:t>
      </w:r>
      <w:r w:rsidRPr="00A31CE1">
        <w:rPr>
          <w:rFonts w:ascii="CambriaMath-Identity-H" w:eastAsiaTheme="minorHAnsi" w:hAnsi="CambriaMath-Identity-H" w:cs="CambriaMath-Identity-H"/>
          <w:sz w:val="17"/>
          <w:szCs w:val="17"/>
          <w:lang w:eastAsia="en-US"/>
        </w:rPr>
        <w:t xml:space="preserve"> </w:t>
      </w:r>
      <w:r w:rsidRPr="00A31CE1">
        <w:rPr>
          <w:rFonts w:ascii="TimesNewRomanPSMT" w:eastAsiaTheme="minorHAnsi" w:hAnsi="TimesNewRomanPSMT" w:cs="TimesNewRomanPSMT"/>
          <w:szCs w:val="24"/>
          <w:lang w:eastAsia="en-US"/>
        </w:rPr>
        <w:t>- suma echivalenţilor de debit a bateriilor pentru apă rece şi caldă de consum;</w:t>
      </w:r>
    </w:p>
    <w:p w14:paraId="2BEC64F2" w14:textId="77777777" w:rsidR="00A31CE1" w:rsidRDefault="00A31CE1" w:rsidP="00A31CE1">
      <w:pPr>
        <w:autoSpaceDE w:val="0"/>
        <w:autoSpaceDN w:val="0"/>
        <w:adjustRightInd w:val="0"/>
        <w:rPr>
          <w:rFonts w:ascii="Times New Roman" w:eastAsia="TimesNewRomanPS-ItalicMT" w:hAnsi="Times New Roman"/>
          <w:szCs w:val="24"/>
          <w:lang w:val="en-US" w:eastAsia="en-US"/>
        </w:rPr>
      </w:pPr>
    </w:p>
    <w:p w14:paraId="1F31E74B" w14:textId="30258F04" w:rsidR="00A31CE1" w:rsidRDefault="00A31CE1" w:rsidP="00A31CE1">
      <w:pPr>
        <w:autoSpaceDE w:val="0"/>
        <w:autoSpaceDN w:val="0"/>
        <w:adjustRightInd w:val="0"/>
        <w:rPr>
          <w:rFonts w:ascii="Times New Roman" w:eastAsia="TimesNewRomanPS-ItalicMT" w:hAnsi="Times New Roman"/>
          <w:szCs w:val="24"/>
          <w:lang w:val="en-US" w:eastAsia="en-US"/>
        </w:rPr>
      </w:pPr>
      <w:r w:rsidRPr="00A31CE1">
        <w:rPr>
          <w:rFonts w:ascii="Times New Roman" w:eastAsia="TimesNewRomanPS-ItalicMT" w:hAnsi="Times New Roman"/>
          <w:szCs w:val="24"/>
          <w:lang w:val="en-US" w:eastAsia="en-US"/>
        </w:rPr>
        <w:t>E</w:t>
      </w:r>
      <w:r w:rsidRPr="00A31CE1">
        <w:rPr>
          <w:rFonts w:ascii="Times New Roman" w:eastAsia="TimesNewRomanPS-ItalicMT" w:hAnsi="Times New Roman"/>
          <w:szCs w:val="24"/>
          <w:vertAlign w:val="subscript"/>
          <w:lang w:val="en-US" w:eastAsia="en-US"/>
        </w:rPr>
        <w:t>1</w:t>
      </w:r>
      <w:r w:rsidRPr="00A31CE1">
        <w:rPr>
          <w:rFonts w:ascii="Times New Roman" w:eastAsia="TimesNewRomanPS-ItalicMT" w:hAnsi="Times New Roman"/>
          <w:szCs w:val="24"/>
          <w:lang w:val="en-US" w:eastAsia="en-US"/>
        </w:rPr>
        <w:t xml:space="preserve"> = </w:t>
      </w:r>
      <m:oMath>
        <m:nary>
          <m:naryPr>
            <m:chr m:val="∑"/>
            <m:limLoc m:val="undOvr"/>
            <m:subHide m:val="1"/>
            <m:supHide m:val="1"/>
            <m:ctrlPr>
              <w:rPr>
                <w:rFonts w:ascii="Cambria Math" w:eastAsia="TimesNewRomanPS-ItalicMT" w:hAnsi="Cambria Math"/>
                <w:i/>
                <w:szCs w:val="24"/>
                <w:lang w:val="en-US" w:eastAsia="en-US"/>
              </w:rPr>
            </m:ctrlPr>
          </m:naryPr>
          <m:sub/>
          <m:sup/>
          <m:e>
            <m:r>
              <m:rPr>
                <m:sty m:val="p"/>
              </m:rPr>
              <w:rPr>
                <w:rFonts w:ascii="Cambria Math" w:eastAsia="TimesNewRomanPS-ItalicMT" w:hAnsi="Cambria Math"/>
                <w:szCs w:val="24"/>
                <w:lang w:val="en-US" w:eastAsia="en-US"/>
              </w:rPr>
              <m:t>e</m:t>
            </m:r>
            <m:r>
              <m:rPr>
                <m:sty m:val="p"/>
              </m:rPr>
              <w:rPr>
                <w:rFonts w:ascii="Cambria Math" w:eastAsia="TimesNewRomanPS-ItalicMT" w:hAnsi="Cambria Math"/>
                <w:szCs w:val="24"/>
                <w:vertAlign w:val="subscript"/>
                <w:lang w:val="en-US" w:eastAsia="en-US"/>
              </w:rPr>
              <m:t>1</m:t>
            </m:r>
          </m:e>
        </m:nary>
      </m:oMath>
      <w:r>
        <w:rPr>
          <w:rFonts w:ascii="Times New Roman" w:eastAsia="TimesNewRomanPS-ItalicMT" w:hAnsi="Times New Roman"/>
          <w:szCs w:val="24"/>
          <w:lang w:val="en-US" w:eastAsia="en-US"/>
        </w:rPr>
        <w:t xml:space="preserve"> </w:t>
      </w:r>
    </w:p>
    <w:p w14:paraId="1C3BBE34" w14:textId="15705856" w:rsidR="00A31CE1" w:rsidRPr="00A31CE1" w:rsidRDefault="00A31CE1" w:rsidP="00A31CE1">
      <w:pPr>
        <w:autoSpaceDE w:val="0"/>
        <w:autoSpaceDN w:val="0"/>
        <w:adjustRightInd w:val="0"/>
        <w:rPr>
          <w:rFonts w:ascii="Times New Roman" w:eastAsia="TimesNewRomanPS-ItalicMT" w:hAnsi="Times New Roman"/>
          <w:szCs w:val="24"/>
          <w:lang w:val="en-US" w:eastAsia="en-US"/>
        </w:rPr>
      </w:pPr>
      <w:r>
        <w:rPr>
          <w:rFonts w:ascii="Times New Roman" w:eastAsia="TimesNewRomanPS-ItalicMT" w:hAnsi="Times New Roman"/>
          <w:szCs w:val="24"/>
          <w:lang w:val="en-US" w:eastAsia="en-US"/>
        </w:rPr>
        <w:t>e</w:t>
      </w:r>
      <w:r w:rsidRPr="00A31CE1">
        <w:rPr>
          <w:rFonts w:ascii="Times New Roman" w:eastAsia="TimesNewRomanPS-ItalicMT" w:hAnsi="Times New Roman"/>
          <w:szCs w:val="24"/>
          <w:vertAlign w:val="subscript"/>
          <w:lang w:val="en-US" w:eastAsia="en-US"/>
        </w:rPr>
        <w:t>1</w:t>
      </w:r>
      <w:r>
        <w:rPr>
          <w:rFonts w:ascii="Times New Roman" w:eastAsia="TimesNewRomanPS-ItalicMT" w:hAnsi="Times New Roman"/>
          <w:szCs w:val="24"/>
          <w:lang w:val="en-US" w:eastAsia="en-US"/>
        </w:rPr>
        <w:t xml:space="preserve"> -</w:t>
      </w:r>
      <w:r w:rsidRPr="00A31CE1">
        <w:rPr>
          <w:rFonts w:ascii="Times New Roman" w:eastAsiaTheme="minorHAnsi" w:hAnsi="Times New Roman"/>
          <w:sz w:val="17"/>
          <w:szCs w:val="17"/>
          <w:lang w:eastAsia="en-US"/>
        </w:rPr>
        <w:t xml:space="preserve"> </w:t>
      </w:r>
      <w:r w:rsidRPr="00A31CE1">
        <w:rPr>
          <w:rFonts w:ascii="Times New Roman" w:eastAsiaTheme="minorHAnsi" w:hAnsi="Times New Roman"/>
          <w:szCs w:val="24"/>
          <w:lang w:eastAsia="en-US"/>
        </w:rPr>
        <w:t>echivalent de debit al unei armături de alimentare cu apă</w:t>
      </w:r>
      <w:r w:rsidR="005B365F">
        <w:rPr>
          <w:rFonts w:ascii="Times New Roman" w:eastAsiaTheme="minorHAnsi" w:hAnsi="Times New Roman"/>
          <w:szCs w:val="24"/>
          <w:lang w:eastAsia="en-US"/>
        </w:rPr>
        <w:t>;</w:t>
      </w:r>
    </w:p>
    <w:p w14:paraId="3AFC8F02" w14:textId="7CD4443A" w:rsidR="00A31CE1" w:rsidRPr="00A31CE1" w:rsidRDefault="00A31CE1" w:rsidP="00A31CE1">
      <w:pPr>
        <w:autoSpaceDE w:val="0"/>
        <w:autoSpaceDN w:val="0"/>
        <w:adjustRightInd w:val="0"/>
        <w:rPr>
          <w:rFonts w:ascii="Times New Roman" w:eastAsiaTheme="minorHAnsi" w:hAnsi="Times New Roman"/>
          <w:szCs w:val="24"/>
          <w:lang w:eastAsia="en-US"/>
        </w:rPr>
      </w:pPr>
      <w:r>
        <w:rPr>
          <w:rFonts w:ascii="Times New Roman" w:eastAsia="TimesNewRomanPS-ItalicMT" w:hAnsi="Times New Roman"/>
          <w:szCs w:val="24"/>
          <w:lang w:val="en-US" w:eastAsia="en-US"/>
        </w:rPr>
        <w:t>E</w:t>
      </w:r>
      <w:r>
        <w:rPr>
          <w:rFonts w:ascii="Times New Roman" w:eastAsia="TimesNewRomanPS-ItalicMT" w:hAnsi="Times New Roman"/>
          <w:szCs w:val="24"/>
          <w:vertAlign w:val="subscript"/>
          <w:lang w:val="en-US" w:eastAsia="en-US"/>
        </w:rPr>
        <w:t>2</w:t>
      </w:r>
      <w:r w:rsidRPr="00A31CE1">
        <w:rPr>
          <w:rFonts w:ascii="Times New Roman" w:eastAsiaTheme="minorHAnsi" w:hAnsi="Times New Roman"/>
          <w:szCs w:val="24"/>
          <w:lang w:eastAsia="en-US"/>
        </w:rPr>
        <w:t>- suma echivalenţilor de debit a robinetelor de apă rece;</w:t>
      </w:r>
    </w:p>
    <w:p w14:paraId="61F7CABA" w14:textId="77777777" w:rsidR="00A31CE1" w:rsidRDefault="00A31CE1" w:rsidP="00A31CE1">
      <w:pPr>
        <w:autoSpaceDE w:val="0"/>
        <w:autoSpaceDN w:val="0"/>
        <w:adjustRightInd w:val="0"/>
        <w:rPr>
          <w:rFonts w:ascii="Times New Roman" w:eastAsia="TimesNewRomanPS-ItalicMT" w:hAnsi="Times New Roman"/>
          <w:szCs w:val="24"/>
          <w:lang w:val="en-US" w:eastAsia="en-US"/>
        </w:rPr>
      </w:pPr>
    </w:p>
    <w:p w14:paraId="16328530" w14:textId="26E95F3F" w:rsidR="00A31CE1" w:rsidRDefault="00A31CE1" w:rsidP="00A31CE1">
      <w:pPr>
        <w:autoSpaceDE w:val="0"/>
        <w:autoSpaceDN w:val="0"/>
        <w:adjustRightInd w:val="0"/>
        <w:rPr>
          <w:rFonts w:ascii="Times New Roman" w:eastAsia="TimesNewRomanPS-ItalicMT" w:hAnsi="Times New Roman"/>
          <w:szCs w:val="24"/>
          <w:lang w:val="en-US" w:eastAsia="en-US"/>
        </w:rPr>
      </w:pPr>
      <w:r w:rsidRPr="00A31CE1">
        <w:rPr>
          <w:rFonts w:ascii="Times New Roman" w:eastAsia="TimesNewRomanPS-ItalicMT" w:hAnsi="Times New Roman"/>
          <w:szCs w:val="24"/>
          <w:lang w:val="en-US" w:eastAsia="en-US"/>
        </w:rPr>
        <w:t>E</w:t>
      </w:r>
      <w:r>
        <w:rPr>
          <w:rFonts w:ascii="Times New Roman" w:eastAsia="TimesNewRomanPS-ItalicMT" w:hAnsi="Times New Roman"/>
          <w:szCs w:val="24"/>
          <w:vertAlign w:val="subscript"/>
          <w:lang w:val="en-US" w:eastAsia="en-US"/>
        </w:rPr>
        <w:t>2</w:t>
      </w:r>
      <w:r w:rsidRPr="00A31CE1">
        <w:rPr>
          <w:rFonts w:ascii="Times New Roman" w:eastAsia="TimesNewRomanPS-ItalicMT" w:hAnsi="Times New Roman"/>
          <w:szCs w:val="24"/>
          <w:lang w:val="en-US" w:eastAsia="en-US"/>
        </w:rPr>
        <w:t xml:space="preserve"> = </w:t>
      </w:r>
      <m:oMath>
        <m:nary>
          <m:naryPr>
            <m:chr m:val="∑"/>
            <m:limLoc m:val="undOvr"/>
            <m:subHide m:val="1"/>
            <m:supHide m:val="1"/>
            <m:ctrlPr>
              <w:rPr>
                <w:rFonts w:ascii="Cambria Math" w:eastAsia="TimesNewRomanPS-ItalicMT" w:hAnsi="Cambria Math"/>
                <w:i/>
                <w:szCs w:val="24"/>
                <w:lang w:val="en-US" w:eastAsia="en-US"/>
              </w:rPr>
            </m:ctrlPr>
          </m:naryPr>
          <m:sub/>
          <m:sup/>
          <m:e>
            <m:r>
              <m:rPr>
                <m:sty m:val="p"/>
              </m:rPr>
              <w:rPr>
                <w:rFonts w:ascii="Cambria Math" w:eastAsia="TimesNewRomanPS-ItalicMT" w:hAnsi="Cambria Math"/>
                <w:szCs w:val="24"/>
                <w:lang w:val="en-US" w:eastAsia="en-US"/>
              </w:rPr>
              <m:t>e</m:t>
            </m:r>
            <m:r>
              <m:rPr>
                <m:sty m:val="p"/>
              </m:rPr>
              <w:rPr>
                <w:rFonts w:ascii="Cambria Math" w:eastAsia="TimesNewRomanPS-ItalicMT" w:hAnsi="Cambria Math"/>
                <w:szCs w:val="24"/>
                <w:vertAlign w:val="subscript"/>
                <w:lang w:val="en-US" w:eastAsia="en-US"/>
              </w:rPr>
              <m:t>2</m:t>
            </m:r>
          </m:e>
        </m:nary>
      </m:oMath>
      <w:r>
        <w:rPr>
          <w:rFonts w:ascii="Times New Roman" w:eastAsia="TimesNewRomanPS-ItalicMT" w:hAnsi="Times New Roman"/>
          <w:szCs w:val="24"/>
          <w:lang w:val="en-US" w:eastAsia="en-US"/>
        </w:rPr>
        <w:t xml:space="preserve"> </w:t>
      </w:r>
    </w:p>
    <w:p w14:paraId="12622F8B" w14:textId="497F3A0F" w:rsidR="00A31CE1" w:rsidRPr="00A31CE1" w:rsidRDefault="00A31CE1" w:rsidP="00A31CE1">
      <w:pPr>
        <w:ind w:right="2"/>
        <w:jc w:val="both"/>
        <w:rPr>
          <w:rFonts w:ascii="Times New Roman" w:hAnsi="Times New Roman"/>
          <w:szCs w:val="24"/>
          <w:lang w:eastAsia="en-US"/>
        </w:rPr>
      </w:pPr>
      <w:r w:rsidRPr="00A31CE1">
        <w:rPr>
          <w:rFonts w:ascii="Times New Roman" w:eastAsia="TimesNewRomanPS-ItalicMT" w:hAnsi="Times New Roman"/>
          <w:szCs w:val="24"/>
          <w:lang w:val="en-US" w:eastAsia="en-US"/>
        </w:rPr>
        <w:t>e</w:t>
      </w:r>
      <w:r>
        <w:rPr>
          <w:rFonts w:ascii="Times New Roman" w:eastAsia="TimesNewRomanPS-ItalicMT" w:hAnsi="Times New Roman"/>
          <w:szCs w:val="24"/>
          <w:vertAlign w:val="subscript"/>
          <w:lang w:val="en-US" w:eastAsia="en-US"/>
        </w:rPr>
        <w:t>2</w:t>
      </w:r>
      <w:r w:rsidRPr="00A31CE1">
        <w:rPr>
          <w:rFonts w:ascii="Times New Roman" w:eastAsiaTheme="minorHAnsi" w:hAnsi="Times New Roman"/>
          <w:sz w:val="17"/>
          <w:szCs w:val="17"/>
          <w:lang w:eastAsia="en-US"/>
        </w:rPr>
        <w:t xml:space="preserve"> </w:t>
      </w:r>
      <w:r>
        <w:rPr>
          <w:rFonts w:ascii="Times New Roman" w:eastAsiaTheme="minorHAnsi" w:hAnsi="Times New Roman"/>
          <w:sz w:val="17"/>
          <w:szCs w:val="17"/>
          <w:lang w:eastAsia="en-US"/>
        </w:rPr>
        <w:t xml:space="preserve">- </w:t>
      </w:r>
      <w:r w:rsidRPr="00A31CE1">
        <w:rPr>
          <w:rFonts w:ascii="Times New Roman" w:eastAsiaTheme="minorHAnsi" w:hAnsi="Times New Roman"/>
          <w:szCs w:val="24"/>
          <w:lang w:eastAsia="en-US"/>
        </w:rPr>
        <w:t>echivalent de debit al unui robinet de alimentare cu apă.</w:t>
      </w:r>
    </w:p>
    <w:p w14:paraId="70CBEABE" w14:textId="7A292F69" w:rsidR="00A31CE1" w:rsidRDefault="00A31CE1" w:rsidP="00845873">
      <w:pPr>
        <w:ind w:right="2"/>
        <w:jc w:val="both"/>
        <w:rPr>
          <w:rFonts w:ascii="Times New Roman" w:hAnsi="Times New Roman"/>
          <w:szCs w:val="24"/>
          <w:lang w:eastAsia="en-US"/>
        </w:rPr>
      </w:pPr>
    </w:p>
    <w:p w14:paraId="190CDA4A" w14:textId="09F73D21" w:rsidR="00A31CE1" w:rsidRDefault="00A31CE1" w:rsidP="00E14076">
      <w:pPr>
        <w:spacing w:line="276" w:lineRule="auto"/>
        <w:ind w:right="2" w:firstLine="708"/>
        <w:jc w:val="both"/>
        <w:rPr>
          <w:rFonts w:ascii="Times New Roman" w:hAnsi="Times New Roman"/>
          <w:szCs w:val="24"/>
          <w:lang w:eastAsia="en-US"/>
        </w:rPr>
      </w:pPr>
      <w:r>
        <w:rPr>
          <w:rFonts w:ascii="Times New Roman" w:hAnsi="Times New Roman"/>
          <w:szCs w:val="24"/>
          <w:lang w:eastAsia="en-US"/>
        </w:rPr>
        <w:t>În conformitate cu prevederile art. 11.9, 11.10 și a tabelului 11.1 din Normativul I9/2022, debitul de calcul V</w:t>
      </w:r>
      <w:r w:rsidRPr="00A31CE1">
        <w:rPr>
          <w:rFonts w:ascii="Times New Roman" w:hAnsi="Times New Roman"/>
          <w:szCs w:val="24"/>
          <w:vertAlign w:val="subscript"/>
          <w:lang w:eastAsia="en-US"/>
        </w:rPr>
        <w:t>c</w:t>
      </w:r>
      <w:r>
        <w:rPr>
          <w:rFonts w:ascii="Times New Roman" w:hAnsi="Times New Roman"/>
          <w:szCs w:val="24"/>
          <w:lang w:eastAsia="en-US"/>
        </w:rPr>
        <w:t xml:space="preserve"> pentru conductele de distribuție a apei reci și calde pentru o clădire cu destinația de </w:t>
      </w:r>
      <w:r w:rsidR="00AD5DDF">
        <w:rPr>
          <w:rFonts w:ascii="Times New Roman" w:hAnsi="Times New Roman"/>
          <w:szCs w:val="24"/>
          <w:lang w:eastAsia="en-US"/>
        </w:rPr>
        <w:t>servicii sociale - primărie</w:t>
      </w:r>
      <w:r>
        <w:rPr>
          <w:rFonts w:ascii="Times New Roman" w:hAnsi="Times New Roman"/>
          <w:szCs w:val="24"/>
          <w:lang w:eastAsia="en-US"/>
        </w:rPr>
        <w:t>, este:</w:t>
      </w:r>
    </w:p>
    <w:p w14:paraId="2FA1A661" w14:textId="77777777" w:rsidR="00E14076" w:rsidRDefault="00E14076" w:rsidP="00E14076">
      <w:pPr>
        <w:spacing w:line="276" w:lineRule="auto"/>
        <w:ind w:right="2" w:firstLine="708"/>
        <w:jc w:val="both"/>
        <w:rPr>
          <w:rFonts w:ascii="Times New Roman" w:hAnsi="Times New Roman"/>
          <w:szCs w:val="24"/>
          <w:lang w:eastAsia="en-US"/>
        </w:rPr>
      </w:pPr>
    </w:p>
    <w:p w14:paraId="4C2FDB6A" w14:textId="447AD8AF" w:rsidR="00312274" w:rsidRDefault="00A31CE1" w:rsidP="00E14076">
      <w:pPr>
        <w:spacing w:line="276" w:lineRule="auto"/>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w:t>
      </w:r>
      <w:r w:rsidR="00AD5DDF">
        <w:rPr>
          <w:rFonts w:ascii="Times New Roman" w:hAnsi="Times New Roman"/>
          <w:szCs w:val="24"/>
          <w:lang w:eastAsia="en-US"/>
        </w:rPr>
        <w:t>54</w:t>
      </w:r>
      <w:r>
        <w:rPr>
          <w:rFonts w:ascii="Times New Roman" w:hAnsi="Times New Roman"/>
          <w:szCs w:val="24"/>
          <w:lang w:eastAsia="en-US"/>
        </w:rPr>
        <w:t xml:space="preserve"> x </w:t>
      </w:r>
      <m:oMath>
        <m:rad>
          <m:radPr>
            <m:ctrlPr>
              <w:rPr>
                <w:rFonts w:ascii="Cambria Math" w:hAnsi="Cambria Math"/>
                <w:i/>
                <w:szCs w:val="24"/>
                <w:lang w:eastAsia="en-US"/>
              </w:rPr>
            </m:ctrlPr>
          </m:radPr>
          <m:deg>
            <m:r>
              <w:rPr>
                <w:rFonts w:ascii="Cambria Math" w:hAnsi="Cambria Math"/>
                <w:szCs w:val="24"/>
              </w:rPr>
              <m:t>2</m:t>
            </m:r>
          </m:deg>
          <m:e>
            <m:r>
              <m:rPr>
                <m:sty m:val="p"/>
              </m:rPr>
              <w:rPr>
                <w:rFonts w:ascii="Cambria Math" w:hAnsi="Cambria Math"/>
                <w:szCs w:val="24"/>
                <w:lang w:eastAsia="en-US"/>
              </w:rPr>
              <m:t>V</m:t>
            </m:r>
            <m:r>
              <m:rPr>
                <m:sty m:val="p"/>
              </m:rPr>
              <w:rPr>
                <w:rFonts w:ascii="Cambria Math" w:hAnsi="Cambria Math"/>
                <w:szCs w:val="24"/>
                <w:vertAlign w:val="subscript"/>
                <w:lang w:eastAsia="en-US"/>
              </w:rPr>
              <m:t>s,tot</m:t>
            </m:r>
          </m:e>
        </m:rad>
      </m:oMath>
      <w:r>
        <w:rPr>
          <w:rFonts w:ascii="Times New Roman" w:hAnsi="Times New Roman"/>
          <w:szCs w:val="24"/>
          <w:lang w:eastAsia="en-US"/>
        </w:rPr>
        <w:t xml:space="preserve"> </w:t>
      </w:r>
      <w:r w:rsidR="00312274">
        <w:rPr>
          <w:rFonts w:ascii="Times New Roman" w:hAnsi="Times New Roman"/>
          <w:szCs w:val="24"/>
          <w:lang w:eastAsia="en-US"/>
        </w:rPr>
        <w:t xml:space="preserve">pe baza debitelor specifice de apă; </w:t>
      </w:r>
    </w:p>
    <w:p w14:paraId="39817205" w14:textId="11613BCB" w:rsidR="00312274" w:rsidRDefault="00312274" w:rsidP="00E14076">
      <w:pPr>
        <w:spacing w:line="276" w:lineRule="auto"/>
        <w:ind w:right="2"/>
        <w:jc w:val="both"/>
        <w:rPr>
          <w:rFonts w:ascii="Times New Roman" w:hAnsi="Times New Roman"/>
          <w:szCs w:val="24"/>
          <w:lang w:eastAsia="en-US"/>
        </w:rPr>
      </w:pPr>
      <w:r>
        <w:rPr>
          <w:rFonts w:ascii="Times New Roman" w:hAnsi="Times New Roman"/>
          <w:szCs w:val="24"/>
          <w:lang w:eastAsia="en-US"/>
        </w:rPr>
        <w:t>– pentru domeniul de aplicare V</w:t>
      </w:r>
      <w:r>
        <w:rPr>
          <w:rFonts w:ascii="Times New Roman" w:hAnsi="Times New Roman"/>
          <w:szCs w:val="24"/>
          <w:vertAlign w:val="subscript"/>
          <w:lang w:eastAsia="en-US"/>
        </w:rPr>
        <w:t>s,tot</w:t>
      </w:r>
      <w:r>
        <w:rPr>
          <w:rFonts w:ascii="Times New Roman" w:hAnsi="Times New Roman"/>
          <w:szCs w:val="24"/>
          <w:lang w:eastAsia="en-US"/>
        </w:rPr>
        <w:t xml:space="preserve"> ≥ 0,</w:t>
      </w:r>
      <w:r w:rsidR="00AD5DDF">
        <w:rPr>
          <w:rFonts w:ascii="Times New Roman" w:hAnsi="Times New Roman"/>
          <w:szCs w:val="24"/>
          <w:lang w:eastAsia="en-US"/>
        </w:rPr>
        <w:t>28</w:t>
      </w:r>
    </w:p>
    <w:p w14:paraId="6E758B74" w14:textId="5B53A025" w:rsidR="00312274" w:rsidRDefault="00E14076" w:rsidP="00E14076">
      <w:pPr>
        <w:spacing w:line="276" w:lineRule="auto"/>
        <w:ind w:right="2"/>
        <w:jc w:val="both"/>
        <w:rPr>
          <w:rFonts w:ascii="Times New Roman" w:hAnsi="Times New Roman"/>
          <w:szCs w:val="24"/>
          <w:lang w:eastAsia="en-US"/>
        </w:rPr>
      </w:pPr>
      <w:r>
        <w:rPr>
          <w:rFonts w:ascii="Times New Roman" w:hAnsi="Times New Roman"/>
          <w:szCs w:val="24"/>
          <w:lang w:eastAsia="en-US"/>
        </w:rPr>
        <w:t>S</w:t>
      </w:r>
      <w:r w:rsidR="00312274">
        <w:rPr>
          <w:rFonts w:ascii="Times New Roman" w:hAnsi="Times New Roman"/>
          <w:szCs w:val="24"/>
          <w:lang w:eastAsia="en-US"/>
        </w:rPr>
        <w:t>au</w:t>
      </w:r>
    </w:p>
    <w:p w14:paraId="5F4B7A34" w14:textId="6FFC1C91" w:rsidR="00312274" w:rsidRDefault="00312274" w:rsidP="00E14076">
      <w:pPr>
        <w:spacing w:line="276" w:lineRule="auto"/>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0,2</w:t>
      </w:r>
      <w:r w:rsidR="00AD5DDF">
        <w:rPr>
          <w:rFonts w:ascii="Times New Roman" w:hAnsi="Times New Roman"/>
          <w:szCs w:val="24"/>
          <w:lang w:eastAsia="en-US"/>
        </w:rPr>
        <w:t>4</w:t>
      </w:r>
      <w:r>
        <w:rPr>
          <w:rFonts w:ascii="Times New Roman" w:hAnsi="Times New Roman"/>
          <w:szCs w:val="24"/>
          <w:lang w:eastAsia="en-US"/>
        </w:rPr>
        <w:t xml:space="preserve"> x </w:t>
      </w:r>
      <m:oMath>
        <m:rad>
          <m:radPr>
            <m:ctrlPr>
              <w:rPr>
                <w:rFonts w:ascii="Cambria Math" w:hAnsi="Cambria Math"/>
                <w:i/>
                <w:szCs w:val="24"/>
                <w:lang w:eastAsia="en-US"/>
              </w:rPr>
            </m:ctrlPr>
          </m:radPr>
          <m:deg>
            <m:r>
              <w:rPr>
                <w:rFonts w:ascii="Cambria Math" w:hAnsi="Cambria Math"/>
                <w:szCs w:val="24"/>
              </w:rPr>
              <m:t>2</m:t>
            </m:r>
          </m:deg>
          <m:e>
            <m:r>
              <w:rPr>
                <w:rFonts w:ascii="Cambria Math" w:hAnsi="Cambria Math"/>
                <w:szCs w:val="24"/>
                <w:lang w:eastAsia="en-US"/>
              </w:rPr>
              <m:t>E</m:t>
            </m:r>
          </m:e>
        </m:rad>
      </m:oMath>
      <w:r>
        <w:rPr>
          <w:rFonts w:ascii="Times New Roman" w:hAnsi="Times New Roman"/>
          <w:szCs w:val="24"/>
          <w:lang w:eastAsia="en-US"/>
        </w:rPr>
        <w:t xml:space="preserve"> pe bază de echivalenți</w:t>
      </w:r>
    </w:p>
    <w:p w14:paraId="6D4A24DE" w14:textId="10C98EB2" w:rsidR="00A31CE1" w:rsidRDefault="00312274" w:rsidP="00E14076">
      <w:pPr>
        <w:spacing w:line="276" w:lineRule="auto"/>
        <w:ind w:right="2"/>
        <w:jc w:val="both"/>
        <w:rPr>
          <w:rFonts w:ascii="Times New Roman" w:hAnsi="Times New Roman"/>
          <w:szCs w:val="24"/>
          <w:lang w:eastAsia="en-US"/>
        </w:rPr>
      </w:pPr>
      <w:r>
        <w:rPr>
          <w:rFonts w:ascii="Times New Roman" w:hAnsi="Times New Roman"/>
          <w:szCs w:val="24"/>
          <w:lang w:eastAsia="en-US"/>
        </w:rPr>
        <w:t>– pentru domeniul de aplicare E ≥ 1,</w:t>
      </w:r>
      <w:r w:rsidR="00AD5DDF">
        <w:rPr>
          <w:rFonts w:ascii="Times New Roman" w:hAnsi="Times New Roman"/>
          <w:szCs w:val="24"/>
          <w:lang w:eastAsia="en-US"/>
        </w:rPr>
        <w:t>4</w:t>
      </w:r>
    </w:p>
    <w:p w14:paraId="3F7CE4C6" w14:textId="1A6D1D8F" w:rsidR="00A31CE1" w:rsidRDefault="00A31CE1" w:rsidP="00E14076">
      <w:pPr>
        <w:spacing w:line="276" w:lineRule="auto"/>
        <w:ind w:right="2"/>
        <w:jc w:val="both"/>
        <w:rPr>
          <w:rFonts w:ascii="Times New Roman" w:hAnsi="Times New Roman"/>
          <w:szCs w:val="24"/>
          <w:lang w:eastAsia="en-US"/>
        </w:rPr>
      </w:pPr>
    </w:p>
    <w:p w14:paraId="6713B36A" w14:textId="52249421" w:rsidR="00312274" w:rsidRPr="00312274" w:rsidRDefault="00312274" w:rsidP="00E14076">
      <w:pPr>
        <w:autoSpaceDE w:val="0"/>
        <w:autoSpaceDN w:val="0"/>
        <w:adjustRightInd w:val="0"/>
        <w:spacing w:line="276" w:lineRule="auto"/>
        <w:rPr>
          <w:rFonts w:ascii="Times New Roman" w:hAnsi="Times New Roman"/>
          <w:szCs w:val="24"/>
          <w:lang w:eastAsia="en-US"/>
        </w:rPr>
      </w:pPr>
      <w:r>
        <w:rPr>
          <w:rFonts w:ascii="TimesNewRomanPSMT" w:eastAsiaTheme="minorHAnsi" w:hAnsi="TimesNewRomanPSMT" w:cs="TimesNewRomanPSMT"/>
          <w:szCs w:val="24"/>
          <w:lang w:eastAsia="en-US"/>
        </w:rPr>
        <w:t>P</w:t>
      </w:r>
      <w:r w:rsidRPr="00312274">
        <w:rPr>
          <w:rFonts w:ascii="TimesNewRomanPSMT" w:eastAsiaTheme="minorHAnsi" w:hAnsi="TimesNewRomanPSMT" w:cs="TimesNewRomanPSMT"/>
          <w:szCs w:val="24"/>
          <w:lang w:eastAsia="en-US"/>
        </w:rPr>
        <w:t>entru valori ale debitelor</w:t>
      </w:r>
      <w:r>
        <w:rPr>
          <w:rFonts w:ascii="TimesNewRomanPSMT" w:eastAsiaTheme="minorHAnsi" w:hAnsi="TimesNewRomanPSMT" w:cs="TimesNewRomanPSMT"/>
          <w:szCs w:val="24"/>
          <w:lang w:eastAsia="en-US"/>
        </w:rPr>
        <w:t xml:space="preserve"> </w:t>
      </w:r>
      <w:r w:rsidRPr="00312274">
        <w:rPr>
          <w:rFonts w:ascii="TimesNewRomanPSMT" w:eastAsiaTheme="minorHAnsi" w:hAnsi="TimesNewRomanPSMT" w:cs="TimesNewRomanPSMT"/>
          <w:szCs w:val="24"/>
          <w:lang w:eastAsia="en-US"/>
        </w:rPr>
        <w:t xml:space="preserve">specifice de apă ale armăturilor – </w:t>
      </w:r>
      <w:r>
        <w:rPr>
          <w:rFonts w:ascii="Times New Roman" w:hAnsi="Times New Roman"/>
          <w:szCs w:val="24"/>
          <w:lang w:eastAsia="en-US"/>
        </w:rPr>
        <w:t>V</w:t>
      </w:r>
      <w:r>
        <w:rPr>
          <w:rFonts w:ascii="Times New Roman" w:hAnsi="Times New Roman"/>
          <w:szCs w:val="24"/>
          <w:vertAlign w:val="subscript"/>
          <w:lang w:eastAsia="en-US"/>
        </w:rPr>
        <w:t>s,tot</w:t>
      </w:r>
      <w:r>
        <w:rPr>
          <w:rFonts w:ascii="Times New Roman" w:hAnsi="Times New Roman"/>
          <w:szCs w:val="24"/>
          <w:lang w:eastAsia="en-US"/>
        </w:rPr>
        <w:t xml:space="preserve"> </w:t>
      </w:r>
      <w:r w:rsidRPr="00312274">
        <w:rPr>
          <w:rFonts w:ascii="TimesNewRomanPSMT" w:eastAsiaTheme="minorHAnsi" w:hAnsi="TimesNewRomanPSMT" w:cs="TimesNewRomanPSMT"/>
          <w:szCs w:val="24"/>
          <w:lang w:eastAsia="en-US"/>
        </w:rPr>
        <w:t xml:space="preserve">şi echivalenţilor de debit </w:t>
      </w:r>
      <w:r w:rsidR="00FF0654">
        <w:rPr>
          <w:rFonts w:ascii="TimesNewRomanPSMT" w:eastAsiaTheme="minorHAnsi" w:hAnsi="TimesNewRomanPSMT" w:cs="TimesNewRomanPSMT"/>
          <w:szCs w:val="24"/>
          <w:lang w:eastAsia="en-US"/>
        </w:rPr>
        <w:t>–</w:t>
      </w:r>
      <w:r w:rsidRPr="00312274">
        <w:rPr>
          <w:rFonts w:ascii="TimesNewRomanPSMT" w:eastAsiaTheme="minorHAnsi" w:hAnsi="TimesNewRomanPSMT" w:cs="TimesNewRomanPSMT"/>
          <w:szCs w:val="24"/>
          <w:lang w:eastAsia="en-US"/>
        </w:rPr>
        <w:t xml:space="preserve"> E</w:t>
      </w:r>
      <w:r w:rsidR="00FF0654">
        <w:rPr>
          <w:rFonts w:ascii="TimesNewRomanPSMT" w:eastAsiaTheme="minorHAnsi" w:hAnsi="TimesNewRomanPSMT" w:cs="TimesNewRomanPSMT"/>
          <w:szCs w:val="24"/>
          <w:lang w:eastAsia="en-US"/>
        </w:rPr>
        <w:t>,</w:t>
      </w:r>
      <w:r w:rsidRPr="00312274">
        <w:rPr>
          <w:rFonts w:ascii="TimesNewRomanPSMT" w:eastAsiaTheme="minorHAnsi" w:hAnsi="TimesNewRomanPSMT" w:cs="TimesNewRomanPSMT"/>
          <w:szCs w:val="24"/>
          <w:lang w:eastAsia="en-US"/>
        </w:rPr>
        <w:t xml:space="preserve"> mai mici decât cele</w:t>
      </w:r>
      <w:r>
        <w:rPr>
          <w:rFonts w:ascii="TimesNewRomanPSMT" w:eastAsiaTheme="minorHAnsi" w:hAnsi="TimesNewRomanPSMT" w:cs="TimesNewRomanPSMT"/>
          <w:szCs w:val="24"/>
          <w:lang w:eastAsia="en-US"/>
        </w:rPr>
        <w:t xml:space="preserve"> </w:t>
      </w:r>
      <w:r w:rsidRPr="00312274">
        <w:rPr>
          <w:rFonts w:ascii="TimesNewRomanPSMT" w:eastAsiaTheme="minorHAnsi" w:hAnsi="TimesNewRomanPSMT" w:cs="TimesNewRomanPSMT"/>
          <w:szCs w:val="24"/>
          <w:lang w:eastAsia="en-US"/>
        </w:rPr>
        <w:t>indicate la domeniul de aplicare a relaţiei de calcul, se aplică relaţia generală :</w:t>
      </w:r>
    </w:p>
    <w:p w14:paraId="426C7856" w14:textId="462AE463" w:rsidR="00312274" w:rsidRDefault="00312274" w:rsidP="00E14076">
      <w:pPr>
        <w:spacing w:line="276" w:lineRule="auto"/>
        <w:ind w:right="2"/>
        <w:jc w:val="both"/>
        <w:rPr>
          <w:rFonts w:ascii="Times New Roman" w:hAnsi="Times New Roman"/>
          <w:szCs w:val="24"/>
          <w:lang w:eastAsia="en-US"/>
        </w:rPr>
      </w:pPr>
    </w:p>
    <w:p w14:paraId="40A92F72" w14:textId="50D36089" w:rsidR="00312274" w:rsidRDefault="00312274" w:rsidP="00E14076">
      <w:pPr>
        <w:spacing w:line="276" w:lineRule="auto"/>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V</w:t>
      </w:r>
      <w:r>
        <w:rPr>
          <w:rFonts w:ascii="Times New Roman" w:hAnsi="Times New Roman"/>
          <w:szCs w:val="24"/>
          <w:vertAlign w:val="subscript"/>
          <w:lang w:eastAsia="en-US"/>
        </w:rPr>
        <w:t>s,tot</w:t>
      </w:r>
      <w:r>
        <w:rPr>
          <w:rFonts w:ascii="Times New Roman" w:hAnsi="Times New Roman"/>
          <w:szCs w:val="24"/>
          <w:lang w:eastAsia="en-US"/>
        </w:rPr>
        <w:t xml:space="preserve"> = </w:t>
      </w:r>
      <m:oMath>
        <m:nary>
          <m:naryPr>
            <m:chr m:val="∑"/>
            <m:limLoc m:val="undOvr"/>
            <m:subHide m:val="1"/>
            <m:supHide m:val="1"/>
            <m:ctrlPr>
              <w:rPr>
                <w:rFonts w:ascii="Cambria Math" w:hAnsi="Cambria Math"/>
                <w:i/>
                <w:szCs w:val="24"/>
                <w:lang w:eastAsia="en-US"/>
              </w:rPr>
            </m:ctrlPr>
          </m:naryPr>
          <m:sub/>
          <m:sup/>
          <m:e>
            <m:r>
              <w:rPr>
                <w:rFonts w:ascii="Cambria Math" w:hAnsi="Cambria Math"/>
                <w:szCs w:val="24"/>
                <w:lang w:eastAsia="en-US"/>
              </w:rPr>
              <m:t>ni x Vsi</m:t>
            </m:r>
          </m:e>
        </m:nary>
      </m:oMath>
      <w:r>
        <w:rPr>
          <w:rFonts w:ascii="Times New Roman" w:hAnsi="Times New Roman"/>
          <w:szCs w:val="24"/>
          <w:lang w:eastAsia="en-US"/>
        </w:rPr>
        <w:t xml:space="preserve"> ; unde n</w:t>
      </w:r>
      <w:r w:rsidRPr="00312274">
        <w:rPr>
          <w:rFonts w:ascii="Times New Roman" w:hAnsi="Times New Roman"/>
          <w:szCs w:val="24"/>
          <w:vertAlign w:val="subscript"/>
          <w:lang w:eastAsia="en-US"/>
        </w:rPr>
        <w:t>i</w:t>
      </w:r>
      <w:r>
        <w:rPr>
          <w:rFonts w:ascii="Times New Roman" w:hAnsi="Times New Roman"/>
          <w:szCs w:val="24"/>
          <w:lang w:eastAsia="en-US"/>
        </w:rPr>
        <w:t xml:space="preserve"> - numărul punctelor de consum, iar V</w:t>
      </w:r>
      <w:r w:rsidRPr="00312274">
        <w:rPr>
          <w:rFonts w:ascii="Times New Roman" w:hAnsi="Times New Roman"/>
          <w:szCs w:val="24"/>
          <w:vertAlign w:val="subscript"/>
          <w:lang w:eastAsia="en-US"/>
        </w:rPr>
        <w:t>si</w:t>
      </w:r>
      <w:r>
        <w:rPr>
          <w:rFonts w:ascii="Times New Roman" w:hAnsi="Times New Roman"/>
          <w:szCs w:val="24"/>
          <w:lang w:eastAsia="en-US"/>
        </w:rPr>
        <w:t xml:space="preserve"> - debitul specific;</w:t>
      </w:r>
    </w:p>
    <w:p w14:paraId="76888034" w14:textId="1CC8065F" w:rsidR="00312274" w:rsidRDefault="00312274" w:rsidP="00E14076">
      <w:pPr>
        <w:spacing w:line="276" w:lineRule="auto"/>
        <w:ind w:right="2"/>
        <w:jc w:val="both"/>
        <w:rPr>
          <w:rFonts w:ascii="Times New Roman" w:hAnsi="Times New Roman"/>
          <w:szCs w:val="24"/>
          <w:lang w:eastAsia="en-US"/>
        </w:rPr>
      </w:pPr>
      <w:r>
        <w:rPr>
          <w:rFonts w:ascii="Times New Roman" w:hAnsi="Times New Roman"/>
          <w:szCs w:val="24"/>
          <w:lang w:eastAsia="en-US"/>
        </w:rPr>
        <w:t>sau</w:t>
      </w:r>
    </w:p>
    <w:p w14:paraId="0EB0A5CD" w14:textId="358E0673" w:rsidR="00312274" w:rsidRDefault="00312274" w:rsidP="00E14076">
      <w:pPr>
        <w:spacing w:line="276" w:lineRule="auto"/>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0,2 x E;</w:t>
      </w:r>
    </w:p>
    <w:p w14:paraId="59412D6B" w14:textId="347849A6" w:rsidR="00E14076" w:rsidRDefault="00E14076" w:rsidP="00845873">
      <w:pPr>
        <w:ind w:right="2"/>
        <w:jc w:val="both"/>
        <w:rPr>
          <w:rFonts w:ascii="Times New Roman" w:hAnsi="Times New Roman"/>
          <w:szCs w:val="24"/>
          <w:lang w:eastAsia="en-US"/>
        </w:rPr>
      </w:pPr>
    </w:p>
    <w:p w14:paraId="7D773C05" w14:textId="77777777" w:rsidR="00E14076" w:rsidRDefault="00E14076" w:rsidP="00845873">
      <w:pPr>
        <w:ind w:right="2"/>
        <w:jc w:val="both"/>
        <w:rPr>
          <w:rFonts w:ascii="Times New Roman" w:hAnsi="Times New Roman"/>
          <w:szCs w:val="24"/>
          <w:lang w:eastAsia="en-US"/>
        </w:rPr>
      </w:pPr>
    </w:p>
    <w:tbl>
      <w:tblPr>
        <w:tblStyle w:val="TableGrid"/>
        <w:tblW w:w="0" w:type="auto"/>
        <w:tblLook w:val="04A0" w:firstRow="1" w:lastRow="0" w:firstColumn="1" w:lastColumn="0" w:noHBand="0" w:noVBand="1"/>
      </w:tblPr>
      <w:tblGrid>
        <w:gridCol w:w="2245"/>
        <w:gridCol w:w="2340"/>
        <w:gridCol w:w="2430"/>
        <w:gridCol w:w="2718"/>
      </w:tblGrid>
      <w:tr w:rsidR="00854BA4" w14:paraId="387ED5C0" w14:textId="77777777" w:rsidTr="00E14076">
        <w:tc>
          <w:tcPr>
            <w:tcW w:w="2245" w:type="dxa"/>
          </w:tcPr>
          <w:p w14:paraId="2CCEDF07" w14:textId="01C14EA3" w:rsidR="00854BA4" w:rsidRDefault="00854BA4" w:rsidP="00845873">
            <w:pPr>
              <w:ind w:right="2"/>
              <w:jc w:val="both"/>
              <w:rPr>
                <w:rFonts w:ascii="Times New Roman" w:hAnsi="Times New Roman"/>
                <w:szCs w:val="24"/>
                <w:lang w:eastAsia="en-US"/>
              </w:rPr>
            </w:pPr>
            <w:r>
              <w:rPr>
                <w:rFonts w:ascii="Times New Roman" w:hAnsi="Times New Roman"/>
                <w:szCs w:val="24"/>
                <w:lang w:eastAsia="en-US"/>
              </w:rPr>
              <w:t>Obiect sanitar</w:t>
            </w:r>
          </w:p>
        </w:tc>
        <w:tc>
          <w:tcPr>
            <w:tcW w:w="2340" w:type="dxa"/>
          </w:tcPr>
          <w:p w14:paraId="174ED84D" w14:textId="1C5EEC85" w:rsidR="00854BA4" w:rsidRPr="00854BA4" w:rsidRDefault="00854BA4" w:rsidP="00845873">
            <w:pPr>
              <w:ind w:right="2"/>
              <w:jc w:val="both"/>
              <w:rPr>
                <w:rFonts w:ascii="Times New Roman" w:hAnsi="Times New Roman"/>
                <w:szCs w:val="24"/>
                <w:lang w:eastAsia="en-US"/>
              </w:rPr>
            </w:pPr>
            <w:r w:rsidRPr="00854BA4">
              <w:rPr>
                <w:rFonts w:ascii="Times New Roman" w:hAnsi="Times New Roman"/>
                <w:szCs w:val="24"/>
                <w:lang w:eastAsia="en-US"/>
              </w:rPr>
              <w:t xml:space="preserve">Echivalent de debit </w:t>
            </w:r>
            <w:r w:rsidRPr="00854BA4">
              <w:rPr>
                <w:rFonts w:ascii="Times New Roman" w:eastAsia="TimesNewRomanPS-ItalicMT" w:hAnsi="Times New Roman"/>
                <w:szCs w:val="24"/>
                <w:lang w:eastAsia="en-US"/>
              </w:rPr>
              <w:t>e</w:t>
            </w:r>
            <w:r w:rsidRPr="00854BA4">
              <w:rPr>
                <w:rFonts w:ascii="Times New Roman" w:eastAsia="TimesNewRomanPS-ItalicMT" w:hAnsi="Times New Roman"/>
                <w:szCs w:val="24"/>
                <w:vertAlign w:val="subscript"/>
                <w:lang w:eastAsia="en-US"/>
              </w:rPr>
              <w:t>1</w:t>
            </w:r>
            <w:r w:rsidRPr="00854BA4">
              <w:rPr>
                <w:rFonts w:ascii="Times New Roman" w:eastAsia="TimesNewRomanPS-ItalicMT" w:hAnsi="Times New Roman"/>
                <w:szCs w:val="24"/>
                <w:lang w:eastAsia="en-US"/>
              </w:rPr>
              <w:t xml:space="preserve"> (definit pentru baterii de apă rece și apă caldă)</w:t>
            </w:r>
          </w:p>
        </w:tc>
        <w:tc>
          <w:tcPr>
            <w:tcW w:w="2430" w:type="dxa"/>
          </w:tcPr>
          <w:p w14:paraId="10EE3F5B" w14:textId="5302501C" w:rsidR="00854BA4" w:rsidRDefault="00854BA4" w:rsidP="00845873">
            <w:pPr>
              <w:ind w:right="2"/>
              <w:jc w:val="both"/>
              <w:rPr>
                <w:rFonts w:ascii="Times New Roman" w:hAnsi="Times New Roman"/>
                <w:szCs w:val="24"/>
                <w:lang w:eastAsia="en-US"/>
              </w:rPr>
            </w:pPr>
            <w:r w:rsidRPr="00854BA4">
              <w:rPr>
                <w:rFonts w:ascii="Times New Roman" w:hAnsi="Times New Roman"/>
                <w:szCs w:val="24"/>
                <w:lang w:eastAsia="en-US"/>
              </w:rPr>
              <w:t xml:space="preserve">Echivalent de debit </w:t>
            </w:r>
            <w:r w:rsidRPr="00854BA4">
              <w:rPr>
                <w:rFonts w:ascii="Times New Roman" w:eastAsia="TimesNewRomanPS-ItalicMT" w:hAnsi="Times New Roman"/>
                <w:szCs w:val="24"/>
                <w:lang w:eastAsia="en-US"/>
              </w:rPr>
              <w:t>e</w:t>
            </w:r>
            <w:r>
              <w:rPr>
                <w:rFonts w:ascii="Times New Roman" w:eastAsia="TimesNewRomanPS-ItalicMT" w:hAnsi="Times New Roman"/>
                <w:szCs w:val="24"/>
                <w:lang w:eastAsia="en-US"/>
              </w:rPr>
              <w:t>2</w:t>
            </w:r>
            <w:r w:rsidRPr="00854BA4">
              <w:rPr>
                <w:rFonts w:ascii="Times New Roman" w:eastAsia="TimesNewRomanPS-ItalicMT" w:hAnsi="Times New Roman"/>
                <w:szCs w:val="24"/>
                <w:lang w:eastAsia="en-US"/>
              </w:rPr>
              <w:t xml:space="preserve"> (definit pentru </w:t>
            </w:r>
            <w:r>
              <w:rPr>
                <w:rFonts w:ascii="Times New Roman" w:eastAsia="TimesNewRomanPS-ItalicMT" w:hAnsi="Times New Roman"/>
                <w:szCs w:val="24"/>
                <w:lang w:eastAsia="en-US"/>
              </w:rPr>
              <w:t>robinete</w:t>
            </w:r>
            <w:r w:rsidRPr="00854BA4">
              <w:rPr>
                <w:rFonts w:ascii="Times New Roman" w:eastAsia="TimesNewRomanPS-ItalicMT" w:hAnsi="Times New Roman"/>
                <w:szCs w:val="24"/>
                <w:lang w:eastAsia="en-US"/>
              </w:rPr>
              <w:t xml:space="preserve"> de apă rece)</w:t>
            </w:r>
          </w:p>
        </w:tc>
        <w:tc>
          <w:tcPr>
            <w:tcW w:w="2718" w:type="dxa"/>
          </w:tcPr>
          <w:p w14:paraId="46CCC3C2" w14:textId="13391BDA" w:rsidR="00854BA4" w:rsidRPr="00854BA4" w:rsidRDefault="00854BA4" w:rsidP="00845873">
            <w:pPr>
              <w:ind w:right="2"/>
              <w:jc w:val="both"/>
              <w:rPr>
                <w:rFonts w:ascii="Times New Roman" w:hAnsi="Times New Roman"/>
                <w:szCs w:val="24"/>
                <w:lang w:eastAsia="en-US"/>
              </w:rPr>
            </w:pPr>
            <w:r>
              <w:rPr>
                <w:rFonts w:ascii="Times New Roman" w:hAnsi="Times New Roman"/>
                <w:szCs w:val="24"/>
                <w:lang w:eastAsia="en-US"/>
              </w:rPr>
              <w:t>Diametrul minim interior al conductei de alimentare cu apă rece sau apă caldă</w:t>
            </w:r>
          </w:p>
        </w:tc>
      </w:tr>
      <w:tr w:rsidR="00854BA4" w14:paraId="49992F78" w14:textId="77777777" w:rsidTr="00E14076">
        <w:tc>
          <w:tcPr>
            <w:tcW w:w="2245" w:type="dxa"/>
          </w:tcPr>
          <w:p w14:paraId="74DAEC48" w14:textId="0E15263D" w:rsidR="00854BA4" w:rsidRDefault="00E14076" w:rsidP="00E14076">
            <w:pPr>
              <w:ind w:right="2"/>
              <w:jc w:val="center"/>
              <w:rPr>
                <w:rFonts w:ascii="Times New Roman" w:hAnsi="Times New Roman"/>
                <w:szCs w:val="24"/>
                <w:lang w:eastAsia="en-US"/>
              </w:rPr>
            </w:pPr>
            <w:r>
              <w:rPr>
                <w:rFonts w:ascii="Times New Roman" w:hAnsi="Times New Roman"/>
                <w:szCs w:val="24"/>
                <w:lang w:eastAsia="en-US"/>
              </w:rPr>
              <w:t>Unitatea de măsură</w:t>
            </w:r>
          </w:p>
        </w:tc>
        <w:tc>
          <w:tcPr>
            <w:tcW w:w="2340" w:type="dxa"/>
          </w:tcPr>
          <w:p w14:paraId="0DA77594" w14:textId="5C6897FF" w:rsidR="00854BA4" w:rsidRPr="00854BA4" w:rsidRDefault="00E14076" w:rsidP="00E14076">
            <w:pPr>
              <w:ind w:right="2"/>
              <w:jc w:val="center"/>
              <w:rPr>
                <w:rFonts w:ascii="Times New Roman" w:hAnsi="Times New Roman"/>
                <w:szCs w:val="24"/>
                <w:lang w:eastAsia="en-US"/>
              </w:rPr>
            </w:pPr>
            <w:r>
              <w:rPr>
                <w:rFonts w:ascii="Times New Roman" w:hAnsi="Times New Roman"/>
                <w:szCs w:val="24"/>
                <w:lang w:eastAsia="en-US"/>
              </w:rPr>
              <w:t>-</w:t>
            </w:r>
          </w:p>
        </w:tc>
        <w:tc>
          <w:tcPr>
            <w:tcW w:w="2430" w:type="dxa"/>
          </w:tcPr>
          <w:p w14:paraId="10CC031F" w14:textId="339C076D" w:rsidR="00854BA4" w:rsidRPr="00854BA4" w:rsidRDefault="00E14076" w:rsidP="00E14076">
            <w:pPr>
              <w:ind w:right="2"/>
              <w:jc w:val="center"/>
              <w:rPr>
                <w:rFonts w:ascii="Times New Roman" w:hAnsi="Times New Roman"/>
                <w:szCs w:val="24"/>
                <w:lang w:eastAsia="en-US"/>
              </w:rPr>
            </w:pPr>
            <w:r>
              <w:rPr>
                <w:rFonts w:ascii="Times New Roman" w:hAnsi="Times New Roman"/>
                <w:szCs w:val="24"/>
                <w:lang w:eastAsia="en-US"/>
              </w:rPr>
              <w:t>-</w:t>
            </w:r>
          </w:p>
        </w:tc>
        <w:tc>
          <w:tcPr>
            <w:tcW w:w="2718" w:type="dxa"/>
          </w:tcPr>
          <w:p w14:paraId="6C566623" w14:textId="36B7CAE2" w:rsidR="00854BA4" w:rsidRPr="00854BA4" w:rsidRDefault="00E14076" w:rsidP="00E14076">
            <w:pPr>
              <w:ind w:right="2"/>
              <w:jc w:val="center"/>
              <w:rPr>
                <w:rFonts w:ascii="Times New Roman" w:hAnsi="Times New Roman"/>
                <w:szCs w:val="24"/>
                <w:lang w:eastAsia="en-US"/>
              </w:rPr>
            </w:pPr>
            <w:r>
              <w:rPr>
                <w:rFonts w:ascii="Times New Roman" w:hAnsi="Times New Roman"/>
                <w:szCs w:val="24"/>
                <w:lang w:eastAsia="en-US"/>
              </w:rPr>
              <w:t>mm</w:t>
            </w:r>
          </w:p>
        </w:tc>
      </w:tr>
      <w:tr w:rsidR="00854BA4" w14:paraId="58FCA804" w14:textId="77777777" w:rsidTr="00E14076">
        <w:tc>
          <w:tcPr>
            <w:tcW w:w="2245" w:type="dxa"/>
          </w:tcPr>
          <w:p w14:paraId="14BEF805" w14:textId="5DC9FC66" w:rsidR="00854BA4" w:rsidRDefault="00E14076" w:rsidP="00845873">
            <w:pPr>
              <w:ind w:right="2"/>
              <w:jc w:val="both"/>
              <w:rPr>
                <w:rFonts w:ascii="Times New Roman" w:hAnsi="Times New Roman"/>
                <w:szCs w:val="24"/>
                <w:lang w:eastAsia="en-US"/>
              </w:rPr>
            </w:pPr>
            <w:r>
              <w:rPr>
                <w:rFonts w:ascii="Times New Roman" w:hAnsi="Times New Roman"/>
                <w:szCs w:val="24"/>
                <w:lang w:eastAsia="en-US"/>
              </w:rPr>
              <w:t>Baterii pentru lavoar montat în grupuri sanitare pentru spații comune</w:t>
            </w:r>
          </w:p>
        </w:tc>
        <w:tc>
          <w:tcPr>
            <w:tcW w:w="2340" w:type="dxa"/>
            <w:vAlign w:val="center"/>
          </w:tcPr>
          <w:p w14:paraId="7D3DA118" w14:textId="56937A71" w:rsidR="00854BA4" w:rsidRPr="00854BA4" w:rsidRDefault="00E14076" w:rsidP="00E14076">
            <w:pPr>
              <w:ind w:right="2"/>
              <w:jc w:val="center"/>
              <w:rPr>
                <w:rFonts w:ascii="Times New Roman" w:hAnsi="Times New Roman"/>
                <w:szCs w:val="24"/>
                <w:lang w:eastAsia="en-US"/>
              </w:rPr>
            </w:pPr>
            <w:r>
              <w:rPr>
                <w:rFonts w:ascii="Times New Roman" w:hAnsi="Times New Roman"/>
                <w:szCs w:val="24"/>
                <w:lang w:eastAsia="en-US"/>
              </w:rPr>
              <w:t>0,5</w:t>
            </w:r>
          </w:p>
        </w:tc>
        <w:tc>
          <w:tcPr>
            <w:tcW w:w="2430" w:type="dxa"/>
            <w:vAlign w:val="center"/>
          </w:tcPr>
          <w:p w14:paraId="0EEE5735" w14:textId="77777777" w:rsidR="00854BA4" w:rsidRPr="00854BA4" w:rsidRDefault="00854BA4" w:rsidP="00E14076">
            <w:pPr>
              <w:ind w:right="2"/>
              <w:jc w:val="center"/>
              <w:rPr>
                <w:rFonts w:ascii="Times New Roman" w:hAnsi="Times New Roman"/>
                <w:szCs w:val="24"/>
                <w:lang w:eastAsia="en-US"/>
              </w:rPr>
            </w:pPr>
          </w:p>
        </w:tc>
        <w:tc>
          <w:tcPr>
            <w:tcW w:w="2718" w:type="dxa"/>
            <w:vAlign w:val="center"/>
          </w:tcPr>
          <w:p w14:paraId="405A0849" w14:textId="06672325" w:rsidR="00854BA4" w:rsidRPr="00854BA4" w:rsidRDefault="00E14076" w:rsidP="00E14076">
            <w:pPr>
              <w:ind w:right="2"/>
              <w:jc w:val="center"/>
              <w:rPr>
                <w:rFonts w:ascii="Times New Roman" w:hAnsi="Times New Roman"/>
                <w:szCs w:val="24"/>
                <w:lang w:eastAsia="en-US"/>
              </w:rPr>
            </w:pPr>
            <w:r>
              <w:rPr>
                <w:rFonts w:ascii="Times New Roman" w:hAnsi="Times New Roman"/>
                <w:szCs w:val="24"/>
                <w:lang w:eastAsia="en-US"/>
              </w:rPr>
              <w:t>10</w:t>
            </w:r>
          </w:p>
        </w:tc>
      </w:tr>
      <w:tr w:rsidR="00AD5DDF" w14:paraId="065D9CAF" w14:textId="77777777" w:rsidTr="00E14076">
        <w:tc>
          <w:tcPr>
            <w:tcW w:w="2245" w:type="dxa"/>
          </w:tcPr>
          <w:p w14:paraId="69EA0A96" w14:textId="78CD561A" w:rsidR="00AD5DDF" w:rsidRDefault="00C4292D" w:rsidP="00845873">
            <w:pPr>
              <w:ind w:right="2"/>
              <w:jc w:val="both"/>
              <w:rPr>
                <w:rFonts w:ascii="Times New Roman" w:hAnsi="Times New Roman"/>
                <w:szCs w:val="24"/>
                <w:lang w:eastAsia="en-US"/>
              </w:rPr>
            </w:pPr>
            <w:r>
              <w:rPr>
                <w:rFonts w:ascii="Times New Roman" w:hAnsi="Times New Roman"/>
                <w:szCs w:val="24"/>
                <w:lang w:eastAsia="en-US"/>
              </w:rPr>
              <w:t>Vas de closet cu rezervor de spălare</w:t>
            </w:r>
          </w:p>
        </w:tc>
        <w:tc>
          <w:tcPr>
            <w:tcW w:w="2340" w:type="dxa"/>
            <w:vAlign w:val="center"/>
          </w:tcPr>
          <w:p w14:paraId="52A51760" w14:textId="77777777" w:rsidR="00AD5DDF" w:rsidRDefault="00AD5DDF" w:rsidP="00E14076">
            <w:pPr>
              <w:ind w:right="2"/>
              <w:jc w:val="center"/>
              <w:rPr>
                <w:rFonts w:ascii="Times New Roman" w:hAnsi="Times New Roman"/>
                <w:szCs w:val="24"/>
                <w:lang w:eastAsia="en-US"/>
              </w:rPr>
            </w:pPr>
          </w:p>
        </w:tc>
        <w:tc>
          <w:tcPr>
            <w:tcW w:w="2430" w:type="dxa"/>
            <w:vAlign w:val="center"/>
          </w:tcPr>
          <w:p w14:paraId="227E9385" w14:textId="28BA1F11" w:rsidR="00AD5DDF" w:rsidRPr="00854BA4" w:rsidRDefault="00C4292D" w:rsidP="00E14076">
            <w:pPr>
              <w:ind w:right="2"/>
              <w:jc w:val="center"/>
              <w:rPr>
                <w:rFonts w:ascii="Times New Roman" w:hAnsi="Times New Roman"/>
                <w:szCs w:val="24"/>
                <w:lang w:eastAsia="en-US"/>
              </w:rPr>
            </w:pPr>
            <w:r>
              <w:rPr>
                <w:rFonts w:ascii="Times New Roman" w:hAnsi="Times New Roman"/>
                <w:szCs w:val="24"/>
                <w:lang w:eastAsia="en-US"/>
              </w:rPr>
              <w:t>0,6</w:t>
            </w:r>
          </w:p>
        </w:tc>
        <w:tc>
          <w:tcPr>
            <w:tcW w:w="2718" w:type="dxa"/>
            <w:vAlign w:val="center"/>
          </w:tcPr>
          <w:p w14:paraId="6CEE2064" w14:textId="39849605" w:rsidR="00AD5DDF" w:rsidRDefault="00C4292D" w:rsidP="00E14076">
            <w:pPr>
              <w:ind w:right="2"/>
              <w:jc w:val="center"/>
              <w:rPr>
                <w:rFonts w:ascii="Times New Roman" w:hAnsi="Times New Roman"/>
                <w:szCs w:val="24"/>
                <w:lang w:eastAsia="en-US"/>
              </w:rPr>
            </w:pPr>
            <w:r>
              <w:rPr>
                <w:rFonts w:ascii="Times New Roman" w:hAnsi="Times New Roman"/>
                <w:szCs w:val="24"/>
                <w:lang w:eastAsia="en-US"/>
              </w:rPr>
              <w:t>10</w:t>
            </w:r>
          </w:p>
        </w:tc>
      </w:tr>
    </w:tbl>
    <w:p w14:paraId="73FA9A39" w14:textId="77777777" w:rsidR="00312274" w:rsidRPr="00312274" w:rsidRDefault="00312274" w:rsidP="00845873">
      <w:pPr>
        <w:ind w:right="2"/>
        <w:jc w:val="both"/>
        <w:rPr>
          <w:rFonts w:ascii="Times New Roman" w:hAnsi="Times New Roman"/>
          <w:szCs w:val="24"/>
          <w:lang w:eastAsia="en-US"/>
        </w:rPr>
      </w:pPr>
    </w:p>
    <w:p w14:paraId="155FF5B0" w14:textId="37E2A73D" w:rsidR="00E14076" w:rsidRPr="00E14076" w:rsidRDefault="00E14076" w:rsidP="00E14076">
      <w:pPr>
        <w:autoSpaceDE w:val="0"/>
        <w:autoSpaceDN w:val="0"/>
        <w:adjustRightInd w:val="0"/>
        <w:spacing w:line="276" w:lineRule="auto"/>
        <w:ind w:firstLine="708"/>
        <w:jc w:val="both"/>
        <w:rPr>
          <w:rFonts w:ascii="Times New Roman" w:eastAsiaTheme="minorHAnsi" w:hAnsi="Times New Roman"/>
          <w:szCs w:val="24"/>
          <w:lang w:eastAsia="en-US"/>
        </w:rPr>
      </w:pPr>
      <w:r w:rsidRPr="00E14076">
        <w:rPr>
          <w:rFonts w:ascii="Times New Roman" w:eastAsiaTheme="minorHAnsi" w:hAnsi="Times New Roman"/>
          <w:szCs w:val="24"/>
          <w:lang w:eastAsia="en-US"/>
        </w:rPr>
        <w:t>Presiunea minimă de utilizare se consideră în intervalul de 1-1,5 bar, atunci</w:t>
      </w:r>
      <w:r>
        <w:rPr>
          <w:rFonts w:ascii="Times New Roman" w:eastAsiaTheme="minorHAnsi" w:hAnsi="Times New Roman"/>
          <w:szCs w:val="24"/>
          <w:lang w:eastAsia="en-US"/>
        </w:rPr>
        <w:t xml:space="preserve"> </w:t>
      </w:r>
      <w:r w:rsidRPr="00E14076">
        <w:rPr>
          <w:rFonts w:ascii="Times New Roman" w:eastAsiaTheme="minorHAnsi" w:hAnsi="Times New Roman"/>
          <w:szCs w:val="24"/>
          <w:lang w:eastAsia="en-US"/>
        </w:rPr>
        <w:t>când valoarea nu este specificată în fişa tehnică a armăturii. Pentru toate armăturile, se recomandă utilizarea presiunilor de utilizare din fişele</w:t>
      </w:r>
      <w:r>
        <w:rPr>
          <w:rFonts w:ascii="Times New Roman" w:eastAsiaTheme="minorHAnsi" w:hAnsi="Times New Roman"/>
          <w:szCs w:val="24"/>
          <w:lang w:eastAsia="en-US"/>
        </w:rPr>
        <w:t xml:space="preserve"> </w:t>
      </w:r>
      <w:r w:rsidRPr="00E14076">
        <w:rPr>
          <w:rFonts w:ascii="Times New Roman" w:eastAsiaTheme="minorHAnsi" w:hAnsi="Times New Roman"/>
          <w:szCs w:val="24"/>
          <w:lang w:eastAsia="en-US"/>
        </w:rPr>
        <w:t>tehnice aferente.</w:t>
      </w:r>
    </w:p>
    <w:p w14:paraId="335595C8" w14:textId="757CC88E" w:rsidR="00E14076" w:rsidRPr="00E14076" w:rsidRDefault="00E14076" w:rsidP="00E14076">
      <w:pPr>
        <w:autoSpaceDE w:val="0"/>
        <w:autoSpaceDN w:val="0"/>
        <w:adjustRightInd w:val="0"/>
        <w:spacing w:line="276" w:lineRule="auto"/>
        <w:ind w:firstLine="708"/>
        <w:jc w:val="both"/>
        <w:rPr>
          <w:rFonts w:ascii="Times New Roman" w:eastAsiaTheme="minorHAnsi" w:hAnsi="Times New Roman"/>
          <w:szCs w:val="24"/>
          <w:lang w:eastAsia="en-US"/>
        </w:rPr>
      </w:pPr>
      <w:r w:rsidRPr="00E14076">
        <w:rPr>
          <w:rFonts w:ascii="Times New Roman" w:eastAsiaTheme="minorHAnsi" w:hAnsi="Times New Roman"/>
          <w:szCs w:val="24"/>
          <w:lang w:eastAsia="en-US"/>
        </w:rPr>
        <w:t>Debitele armăturilor prezente în tabel sunt debite de calcul, şi reprezintă valori</w:t>
      </w:r>
      <w:r>
        <w:rPr>
          <w:rFonts w:ascii="Times New Roman" w:eastAsiaTheme="minorHAnsi" w:hAnsi="Times New Roman"/>
          <w:szCs w:val="24"/>
          <w:lang w:eastAsia="en-US"/>
        </w:rPr>
        <w:t xml:space="preserve"> </w:t>
      </w:r>
      <w:r w:rsidRPr="00E14076">
        <w:rPr>
          <w:rFonts w:ascii="Times New Roman" w:eastAsiaTheme="minorHAnsi" w:hAnsi="Times New Roman"/>
          <w:szCs w:val="24"/>
          <w:lang w:eastAsia="en-US"/>
        </w:rPr>
        <w:t>minime de calcul.</w:t>
      </w:r>
    </w:p>
    <w:p w14:paraId="79AEC79A" w14:textId="240EE707" w:rsidR="00E14076" w:rsidRPr="00E14076" w:rsidRDefault="00E14076" w:rsidP="00E14076">
      <w:pPr>
        <w:autoSpaceDE w:val="0"/>
        <w:autoSpaceDN w:val="0"/>
        <w:adjustRightInd w:val="0"/>
        <w:spacing w:line="276" w:lineRule="auto"/>
        <w:ind w:firstLine="708"/>
        <w:jc w:val="both"/>
        <w:rPr>
          <w:rFonts w:ascii="Times New Roman" w:eastAsiaTheme="minorHAnsi" w:hAnsi="Times New Roman"/>
          <w:szCs w:val="24"/>
          <w:lang w:eastAsia="en-US"/>
        </w:rPr>
      </w:pPr>
      <w:r w:rsidRPr="00E14076">
        <w:rPr>
          <w:rFonts w:ascii="Times New Roman" w:eastAsiaTheme="minorHAnsi" w:hAnsi="Times New Roman"/>
          <w:szCs w:val="24"/>
          <w:lang w:eastAsia="en-US"/>
        </w:rPr>
        <w:t>Echivalentul de debit pentru o armătură este raportul dintre debitul specific al</w:t>
      </w:r>
      <w:r>
        <w:rPr>
          <w:rFonts w:ascii="Times New Roman" w:eastAsiaTheme="minorHAnsi" w:hAnsi="Times New Roman"/>
          <w:szCs w:val="24"/>
          <w:lang w:eastAsia="en-US"/>
        </w:rPr>
        <w:t xml:space="preserve"> </w:t>
      </w:r>
      <w:r w:rsidRPr="00E14076">
        <w:rPr>
          <w:rFonts w:ascii="Times New Roman" w:eastAsiaTheme="minorHAnsi" w:hAnsi="Times New Roman"/>
          <w:szCs w:val="24"/>
          <w:lang w:eastAsia="en-US"/>
        </w:rPr>
        <w:t>armăturii și un debit standard (etalon) cu valoarea de 0,20 l/s</w:t>
      </w:r>
      <w:r>
        <w:rPr>
          <w:rFonts w:ascii="Times New Roman" w:eastAsiaTheme="minorHAnsi" w:hAnsi="Times New Roman"/>
          <w:szCs w:val="24"/>
          <w:lang w:eastAsia="en-US"/>
        </w:rPr>
        <w:t>.</w:t>
      </w:r>
    </w:p>
    <w:p w14:paraId="601F7A31" w14:textId="329FA50F" w:rsidR="00854BA4" w:rsidRDefault="00854BA4" w:rsidP="00387A0F">
      <w:pPr>
        <w:ind w:right="2"/>
        <w:jc w:val="both"/>
        <w:rPr>
          <w:rFonts w:ascii="Times New Roman" w:hAnsi="Times New Roman"/>
          <w:szCs w:val="24"/>
          <w:lang w:eastAsia="en-US"/>
        </w:rPr>
      </w:pPr>
    </w:p>
    <w:p w14:paraId="318C0292" w14:textId="1B774525" w:rsidR="00854BA4" w:rsidRPr="005B365F" w:rsidRDefault="005B365F" w:rsidP="00387A0F">
      <w:pPr>
        <w:ind w:right="2"/>
        <w:jc w:val="both"/>
        <w:rPr>
          <w:rFonts w:ascii="Times New Roman" w:hAnsi="Times New Roman"/>
          <w:b/>
          <w:bCs/>
          <w:szCs w:val="24"/>
          <w:lang w:eastAsia="en-US"/>
        </w:rPr>
      </w:pPr>
      <w:r w:rsidRPr="005B365F">
        <w:rPr>
          <w:rFonts w:ascii="Times New Roman" w:hAnsi="Times New Roman"/>
          <w:b/>
          <w:bCs/>
          <w:szCs w:val="24"/>
          <w:lang w:eastAsia="en-US"/>
        </w:rPr>
        <w:t>Debitul de calcul pentru apă caldă de consum:</w:t>
      </w:r>
    </w:p>
    <w:p w14:paraId="49A46652" w14:textId="522EDEAA" w:rsidR="005B365F" w:rsidRDefault="005B365F" w:rsidP="00387A0F">
      <w:pPr>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0,2</w:t>
      </w:r>
      <w:r w:rsidR="00AD5DDF">
        <w:rPr>
          <w:rFonts w:ascii="Times New Roman" w:hAnsi="Times New Roman"/>
          <w:szCs w:val="24"/>
          <w:lang w:eastAsia="en-US"/>
        </w:rPr>
        <w:t>4</w:t>
      </w:r>
      <w:r>
        <w:rPr>
          <w:rFonts w:ascii="Times New Roman" w:hAnsi="Times New Roman"/>
          <w:szCs w:val="24"/>
          <w:lang w:eastAsia="en-US"/>
        </w:rPr>
        <w:t xml:space="preserve"> x </w:t>
      </w:r>
      <m:oMath>
        <m:rad>
          <m:radPr>
            <m:ctrlPr>
              <w:rPr>
                <w:rFonts w:ascii="Cambria Math" w:hAnsi="Cambria Math"/>
                <w:i/>
                <w:szCs w:val="24"/>
                <w:lang w:eastAsia="en-US"/>
              </w:rPr>
            </m:ctrlPr>
          </m:radPr>
          <m:deg>
            <m:r>
              <w:rPr>
                <w:rFonts w:ascii="Cambria Math" w:hAnsi="Cambria Math"/>
                <w:szCs w:val="24"/>
              </w:rPr>
              <m:t>2</m:t>
            </m:r>
          </m:deg>
          <m:e>
            <m:r>
              <w:rPr>
                <w:rFonts w:ascii="Cambria Math" w:hAnsi="Cambria Math"/>
                <w:szCs w:val="24"/>
                <w:lang w:eastAsia="en-US"/>
              </w:rPr>
              <m:t>E</m:t>
            </m:r>
          </m:e>
        </m:rad>
      </m:oMath>
    </w:p>
    <w:p w14:paraId="0668881B" w14:textId="733A2A47" w:rsidR="005B365F" w:rsidRDefault="005B365F" w:rsidP="005B365F">
      <w:pPr>
        <w:autoSpaceDE w:val="0"/>
        <w:autoSpaceDN w:val="0"/>
        <w:adjustRightInd w:val="0"/>
        <w:rPr>
          <w:rFonts w:ascii="Times New Roman" w:eastAsia="TimesNewRomanPS-ItalicMT" w:hAnsi="Times New Roman"/>
          <w:szCs w:val="24"/>
          <w:vertAlign w:val="subscript"/>
          <w:lang w:val="en-US" w:eastAsia="en-US"/>
        </w:rPr>
      </w:pPr>
      <w:r>
        <w:rPr>
          <w:rFonts w:ascii="Times New Roman" w:eastAsia="TimesNewRomanPS-ItalicMT" w:hAnsi="Times New Roman"/>
          <w:szCs w:val="24"/>
          <w:lang w:val="en-US" w:eastAsia="en-US"/>
        </w:rPr>
        <w:t>E = E</w:t>
      </w:r>
      <w:r w:rsidRPr="00A31CE1">
        <w:rPr>
          <w:rFonts w:ascii="Times New Roman" w:eastAsia="TimesNewRomanPS-ItalicMT" w:hAnsi="Times New Roman"/>
          <w:szCs w:val="24"/>
          <w:vertAlign w:val="subscript"/>
          <w:lang w:val="en-US" w:eastAsia="en-US"/>
        </w:rPr>
        <w:t>1</w:t>
      </w:r>
    </w:p>
    <w:p w14:paraId="561E4FE0" w14:textId="77777777" w:rsidR="005B365F" w:rsidRDefault="005B365F" w:rsidP="005B365F">
      <w:pPr>
        <w:autoSpaceDE w:val="0"/>
        <w:autoSpaceDN w:val="0"/>
        <w:adjustRightInd w:val="0"/>
        <w:rPr>
          <w:rFonts w:ascii="Times New Roman" w:eastAsia="TimesNewRomanPS-ItalicMT" w:hAnsi="Times New Roman"/>
          <w:szCs w:val="24"/>
          <w:lang w:val="en-US" w:eastAsia="en-US"/>
        </w:rPr>
      </w:pPr>
      <w:r w:rsidRPr="00A31CE1">
        <w:rPr>
          <w:rFonts w:ascii="Times New Roman" w:eastAsia="TimesNewRomanPS-ItalicMT" w:hAnsi="Times New Roman"/>
          <w:szCs w:val="24"/>
          <w:lang w:val="en-US" w:eastAsia="en-US"/>
        </w:rPr>
        <w:t>E</w:t>
      </w:r>
      <w:r w:rsidRPr="00A31CE1">
        <w:rPr>
          <w:rFonts w:ascii="Times New Roman" w:eastAsia="TimesNewRomanPS-ItalicMT" w:hAnsi="Times New Roman"/>
          <w:szCs w:val="24"/>
          <w:vertAlign w:val="subscript"/>
          <w:lang w:val="en-US" w:eastAsia="en-US"/>
        </w:rPr>
        <w:t>1</w:t>
      </w:r>
      <w:r w:rsidRPr="00A31CE1">
        <w:rPr>
          <w:rFonts w:ascii="Times New Roman" w:eastAsia="TimesNewRomanPS-ItalicMT" w:hAnsi="Times New Roman"/>
          <w:szCs w:val="24"/>
          <w:lang w:val="en-US" w:eastAsia="en-US"/>
        </w:rPr>
        <w:t xml:space="preserve"> = </w:t>
      </w:r>
      <m:oMath>
        <m:nary>
          <m:naryPr>
            <m:chr m:val="∑"/>
            <m:limLoc m:val="undOvr"/>
            <m:subHide m:val="1"/>
            <m:supHide m:val="1"/>
            <m:ctrlPr>
              <w:rPr>
                <w:rFonts w:ascii="Cambria Math" w:eastAsia="TimesNewRomanPS-ItalicMT" w:hAnsi="Cambria Math"/>
                <w:i/>
                <w:szCs w:val="24"/>
                <w:lang w:val="en-US" w:eastAsia="en-US"/>
              </w:rPr>
            </m:ctrlPr>
          </m:naryPr>
          <m:sub/>
          <m:sup/>
          <m:e>
            <m:r>
              <m:rPr>
                <m:sty m:val="p"/>
              </m:rPr>
              <w:rPr>
                <w:rFonts w:ascii="Cambria Math" w:eastAsia="TimesNewRomanPS-ItalicMT" w:hAnsi="Cambria Math"/>
                <w:szCs w:val="24"/>
                <w:lang w:val="en-US" w:eastAsia="en-US"/>
              </w:rPr>
              <m:t>e</m:t>
            </m:r>
            <m:r>
              <m:rPr>
                <m:sty m:val="p"/>
              </m:rPr>
              <w:rPr>
                <w:rFonts w:ascii="Cambria Math" w:eastAsia="TimesNewRomanPS-ItalicMT" w:hAnsi="Cambria Math"/>
                <w:szCs w:val="24"/>
                <w:vertAlign w:val="subscript"/>
                <w:lang w:val="en-US" w:eastAsia="en-US"/>
              </w:rPr>
              <m:t>1</m:t>
            </m:r>
          </m:e>
        </m:nary>
      </m:oMath>
      <w:r>
        <w:rPr>
          <w:rFonts w:ascii="Times New Roman" w:eastAsia="TimesNewRomanPS-ItalicMT" w:hAnsi="Times New Roman"/>
          <w:szCs w:val="24"/>
          <w:lang w:val="en-US" w:eastAsia="en-US"/>
        </w:rPr>
        <w:t xml:space="preserve"> </w:t>
      </w:r>
    </w:p>
    <w:p w14:paraId="1974E805" w14:textId="7B4EF1E4" w:rsidR="005B365F" w:rsidRPr="005B365F" w:rsidRDefault="005B365F" w:rsidP="005B365F">
      <w:pPr>
        <w:autoSpaceDE w:val="0"/>
        <w:autoSpaceDN w:val="0"/>
        <w:adjustRightInd w:val="0"/>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e</w:t>
      </w:r>
      <w:r w:rsidRPr="005B365F">
        <w:rPr>
          <w:rFonts w:ascii="TimesNewRomanPSMT" w:eastAsiaTheme="minorHAnsi" w:hAnsi="TimesNewRomanPSMT" w:cs="TimesNewRomanPSMT"/>
          <w:szCs w:val="24"/>
          <w:vertAlign w:val="subscript"/>
          <w:lang w:eastAsia="en-US"/>
        </w:rPr>
        <w:t>1</w:t>
      </w:r>
      <w:r>
        <w:rPr>
          <w:rFonts w:ascii="TimesNewRomanPSMT" w:eastAsiaTheme="minorHAnsi" w:hAnsi="TimesNewRomanPSMT" w:cs="TimesNewRomanPSMT"/>
          <w:szCs w:val="24"/>
          <w:lang w:eastAsia="en-US"/>
        </w:rPr>
        <w:t xml:space="preserve"> = </w:t>
      </w:r>
      <w:r w:rsidR="005638B7">
        <w:rPr>
          <w:rFonts w:ascii="TimesNewRomanPSMT" w:eastAsiaTheme="minorHAnsi" w:hAnsi="TimesNewRomanPSMT" w:cs="TimesNewRomanPSMT"/>
          <w:szCs w:val="24"/>
          <w:lang w:eastAsia="en-US"/>
        </w:rPr>
        <w:t>3</w:t>
      </w:r>
      <w:r>
        <w:rPr>
          <w:rFonts w:ascii="TimesNewRomanPSMT" w:eastAsiaTheme="minorHAnsi" w:hAnsi="TimesNewRomanPSMT" w:cs="TimesNewRomanPSMT"/>
          <w:szCs w:val="24"/>
          <w:lang w:eastAsia="en-US"/>
        </w:rPr>
        <w:t xml:space="preserve"> lavoare</w:t>
      </w:r>
    </w:p>
    <w:p w14:paraId="1AA38C24" w14:textId="12687AAC" w:rsidR="005B365F" w:rsidRDefault="005B365F" w:rsidP="00387A0F">
      <w:pPr>
        <w:ind w:right="2"/>
        <w:jc w:val="both"/>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e</w:t>
      </w:r>
      <w:r w:rsidRPr="005B365F">
        <w:rPr>
          <w:rFonts w:ascii="TimesNewRomanPSMT" w:eastAsiaTheme="minorHAnsi" w:hAnsi="TimesNewRomanPSMT" w:cs="TimesNewRomanPSMT"/>
          <w:szCs w:val="24"/>
          <w:vertAlign w:val="subscript"/>
          <w:lang w:eastAsia="en-US"/>
        </w:rPr>
        <w:t>1</w:t>
      </w:r>
      <w:r>
        <w:rPr>
          <w:rFonts w:ascii="TimesNewRomanPSMT" w:eastAsiaTheme="minorHAnsi" w:hAnsi="TimesNewRomanPSMT" w:cs="TimesNewRomanPSMT"/>
          <w:szCs w:val="24"/>
          <w:lang w:eastAsia="en-US"/>
        </w:rPr>
        <w:t xml:space="preserve"> = </w:t>
      </w:r>
      <w:r w:rsidR="005638B7">
        <w:rPr>
          <w:rFonts w:ascii="TimesNewRomanPSMT" w:eastAsiaTheme="minorHAnsi" w:hAnsi="TimesNewRomanPSMT" w:cs="TimesNewRomanPSMT"/>
          <w:szCs w:val="24"/>
          <w:lang w:eastAsia="en-US"/>
        </w:rPr>
        <w:t>3</w:t>
      </w:r>
      <w:r>
        <w:rPr>
          <w:rFonts w:ascii="TimesNewRomanPSMT" w:eastAsiaTheme="minorHAnsi" w:hAnsi="TimesNewRomanPSMT" w:cs="TimesNewRomanPSMT"/>
          <w:szCs w:val="24"/>
          <w:lang w:eastAsia="en-US"/>
        </w:rPr>
        <w:t xml:space="preserve"> x 0,5 = </w:t>
      </w:r>
      <w:r w:rsidR="005638B7">
        <w:rPr>
          <w:rFonts w:ascii="TimesNewRomanPSMT" w:eastAsiaTheme="minorHAnsi" w:hAnsi="TimesNewRomanPSMT" w:cs="TimesNewRomanPSMT"/>
          <w:szCs w:val="24"/>
          <w:lang w:eastAsia="en-US"/>
        </w:rPr>
        <w:t>1</w:t>
      </w:r>
      <w:r w:rsidR="00FF0654">
        <w:rPr>
          <w:rFonts w:ascii="TimesNewRomanPSMT" w:eastAsiaTheme="minorHAnsi" w:hAnsi="TimesNewRomanPSMT" w:cs="TimesNewRomanPSMT"/>
          <w:szCs w:val="24"/>
          <w:lang w:eastAsia="en-US"/>
        </w:rPr>
        <w:t>,5</w:t>
      </w:r>
    </w:p>
    <w:p w14:paraId="52CBA036" w14:textId="72B5039F" w:rsidR="005B365F" w:rsidRDefault="005B365F" w:rsidP="005B365F">
      <w:pPr>
        <w:spacing w:line="276" w:lineRule="auto"/>
        <w:ind w:right="2"/>
        <w:jc w:val="both"/>
        <w:rPr>
          <w:rFonts w:ascii="Times New Roman" w:hAnsi="Times New Roman"/>
          <w:szCs w:val="24"/>
          <w:lang w:eastAsia="en-US"/>
        </w:rPr>
      </w:pPr>
      <w:r>
        <w:rPr>
          <w:rFonts w:ascii="Times New Roman" w:hAnsi="Times New Roman"/>
          <w:szCs w:val="24"/>
          <w:lang w:eastAsia="en-US"/>
        </w:rPr>
        <w:t>Pt. domeniul de aplicare E ≥ 1,8</w:t>
      </w:r>
    </w:p>
    <w:p w14:paraId="2558D670" w14:textId="756DFDD1" w:rsidR="006344D4" w:rsidRDefault="006344D4" w:rsidP="005B365F">
      <w:pPr>
        <w:spacing w:line="276" w:lineRule="auto"/>
        <w:ind w:right="2"/>
        <w:jc w:val="both"/>
        <w:rPr>
          <w:rFonts w:ascii="Times New Roman" w:hAnsi="Times New Roman"/>
          <w:szCs w:val="24"/>
          <w:lang w:eastAsia="en-US"/>
        </w:rPr>
      </w:pPr>
      <w:r>
        <w:rPr>
          <w:rFonts w:ascii="Times New Roman" w:hAnsi="Times New Roman"/>
          <w:szCs w:val="24"/>
          <w:lang w:eastAsia="en-US"/>
        </w:rPr>
        <w:t>Întrucât valoarea obținută este mai mică decât valoarea domeniului de aplicare se va aplica relația:</w:t>
      </w:r>
    </w:p>
    <w:p w14:paraId="2B4C9868" w14:textId="77777777" w:rsidR="006344D4" w:rsidRDefault="006344D4" w:rsidP="006344D4">
      <w:pPr>
        <w:spacing w:line="276" w:lineRule="auto"/>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0,2 x E;</w:t>
      </w:r>
    </w:p>
    <w:p w14:paraId="31BCF25F" w14:textId="4BB9BCD7" w:rsidR="005B365F" w:rsidRDefault="005B365F" w:rsidP="005B365F">
      <w:pPr>
        <w:spacing w:line="276" w:lineRule="auto"/>
        <w:ind w:right="2"/>
        <w:jc w:val="both"/>
        <w:rPr>
          <w:rFonts w:ascii="Times New Roman" w:hAnsi="Times New Roman"/>
          <w:szCs w:val="24"/>
          <w:lang w:eastAsia="en-US"/>
        </w:rPr>
      </w:pPr>
      <w:r>
        <w:rPr>
          <w:rFonts w:ascii="Times New Roman" w:hAnsi="Times New Roman"/>
          <w:szCs w:val="24"/>
          <w:lang w:eastAsia="en-US"/>
        </w:rPr>
        <w:t xml:space="preserve">E = </w:t>
      </w:r>
      <w:r w:rsidR="005638B7">
        <w:rPr>
          <w:rFonts w:ascii="Times New Roman" w:hAnsi="Times New Roman"/>
          <w:szCs w:val="24"/>
          <w:lang w:eastAsia="en-US"/>
        </w:rPr>
        <w:t>1</w:t>
      </w:r>
      <w:r w:rsidR="003F280D">
        <w:rPr>
          <w:rFonts w:ascii="Times New Roman" w:hAnsi="Times New Roman"/>
          <w:szCs w:val="24"/>
          <w:lang w:eastAsia="en-US"/>
        </w:rPr>
        <w:t>,5</w:t>
      </w:r>
      <w:r>
        <w:rPr>
          <w:rFonts w:ascii="Times New Roman" w:hAnsi="Times New Roman"/>
          <w:szCs w:val="24"/>
          <w:lang w:eastAsia="en-US"/>
        </w:rPr>
        <w:t>;</w:t>
      </w:r>
    </w:p>
    <w:p w14:paraId="541F60A6" w14:textId="01FF1260" w:rsidR="005B365F" w:rsidRDefault="005B365F" w:rsidP="00387A0F">
      <w:pPr>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w:t>
      </w:r>
      <w:r w:rsidR="005638B7">
        <w:rPr>
          <w:rFonts w:ascii="Times New Roman" w:hAnsi="Times New Roman"/>
          <w:szCs w:val="24"/>
          <w:lang w:eastAsia="en-US"/>
        </w:rPr>
        <w:t>3</w:t>
      </w:r>
      <w:r>
        <w:rPr>
          <w:rFonts w:ascii="Times New Roman" w:hAnsi="Times New Roman"/>
          <w:szCs w:val="24"/>
          <w:lang w:eastAsia="en-US"/>
        </w:rPr>
        <w:t xml:space="preserve"> l/s</w:t>
      </w:r>
    </w:p>
    <w:p w14:paraId="0500889E" w14:textId="77777777" w:rsidR="00C4292D" w:rsidRDefault="00C4292D" w:rsidP="00C4292D">
      <w:pPr>
        <w:ind w:right="2"/>
        <w:jc w:val="both"/>
        <w:rPr>
          <w:rFonts w:ascii="Times New Roman" w:hAnsi="Times New Roman"/>
          <w:b/>
          <w:bCs/>
          <w:szCs w:val="24"/>
          <w:lang w:eastAsia="en-US"/>
        </w:rPr>
      </w:pPr>
    </w:p>
    <w:p w14:paraId="7DD6E137" w14:textId="0F0E7162" w:rsidR="00C4292D" w:rsidRPr="005B365F" w:rsidRDefault="00C4292D" w:rsidP="00C4292D">
      <w:pPr>
        <w:ind w:right="2"/>
        <w:jc w:val="both"/>
        <w:rPr>
          <w:rFonts w:ascii="Times New Roman" w:hAnsi="Times New Roman"/>
          <w:b/>
          <w:bCs/>
          <w:szCs w:val="24"/>
          <w:lang w:eastAsia="en-US"/>
        </w:rPr>
      </w:pPr>
      <w:r w:rsidRPr="005B365F">
        <w:rPr>
          <w:rFonts w:ascii="Times New Roman" w:hAnsi="Times New Roman"/>
          <w:b/>
          <w:bCs/>
          <w:szCs w:val="24"/>
          <w:lang w:eastAsia="en-US"/>
        </w:rPr>
        <w:t xml:space="preserve">Debitul de calcul pentru apă </w:t>
      </w:r>
      <w:r>
        <w:rPr>
          <w:rFonts w:ascii="Times New Roman" w:hAnsi="Times New Roman"/>
          <w:b/>
          <w:bCs/>
          <w:szCs w:val="24"/>
          <w:lang w:eastAsia="en-US"/>
        </w:rPr>
        <w:t>rece</w:t>
      </w:r>
      <w:r w:rsidRPr="005B365F">
        <w:rPr>
          <w:rFonts w:ascii="Times New Roman" w:hAnsi="Times New Roman"/>
          <w:b/>
          <w:bCs/>
          <w:szCs w:val="24"/>
          <w:lang w:eastAsia="en-US"/>
        </w:rPr>
        <w:t>:</w:t>
      </w:r>
    </w:p>
    <w:p w14:paraId="378AE90D" w14:textId="77777777" w:rsidR="00C4292D" w:rsidRDefault="00C4292D" w:rsidP="00C4292D">
      <w:pPr>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0,24 x </w:t>
      </w:r>
      <m:oMath>
        <m:rad>
          <m:radPr>
            <m:ctrlPr>
              <w:rPr>
                <w:rFonts w:ascii="Cambria Math" w:hAnsi="Cambria Math"/>
                <w:i/>
                <w:szCs w:val="24"/>
                <w:lang w:eastAsia="en-US"/>
              </w:rPr>
            </m:ctrlPr>
          </m:radPr>
          <m:deg>
            <m:r>
              <w:rPr>
                <w:rFonts w:ascii="Cambria Math" w:hAnsi="Cambria Math"/>
                <w:szCs w:val="24"/>
              </w:rPr>
              <m:t>2</m:t>
            </m:r>
          </m:deg>
          <m:e>
            <m:r>
              <w:rPr>
                <w:rFonts w:ascii="Cambria Math" w:hAnsi="Cambria Math"/>
                <w:szCs w:val="24"/>
                <w:lang w:eastAsia="en-US"/>
              </w:rPr>
              <m:t>E</m:t>
            </m:r>
          </m:e>
        </m:rad>
      </m:oMath>
    </w:p>
    <w:p w14:paraId="671B6B1E" w14:textId="521642CE" w:rsidR="00C4292D" w:rsidRDefault="00C4292D" w:rsidP="00C4292D">
      <w:pPr>
        <w:autoSpaceDE w:val="0"/>
        <w:autoSpaceDN w:val="0"/>
        <w:adjustRightInd w:val="0"/>
        <w:rPr>
          <w:rFonts w:ascii="Times New Roman" w:eastAsia="TimesNewRomanPS-ItalicMT" w:hAnsi="Times New Roman"/>
          <w:szCs w:val="24"/>
          <w:vertAlign w:val="subscript"/>
          <w:lang w:val="en-US" w:eastAsia="en-US"/>
        </w:rPr>
      </w:pPr>
      <w:r>
        <w:rPr>
          <w:rFonts w:ascii="Times New Roman" w:eastAsia="TimesNewRomanPS-ItalicMT" w:hAnsi="Times New Roman"/>
          <w:szCs w:val="24"/>
          <w:lang w:val="en-US" w:eastAsia="en-US"/>
        </w:rPr>
        <w:t>E = E</w:t>
      </w:r>
      <w:r>
        <w:rPr>
          <w:rFonts w:ascii="Times New Roman" w:eastAsia="TimesNewRomanPS-ItalicMT" w:hAnsi="Times New Roman"/>
          <w:szCs w:val="24"/>
          <w:vertAlign w:val="subscript"/>
          <w:lang w:val="en-US" w:eastAsia="en-US"/>
        </w:rPr>
        <w:t>2</w:t>
      </w:r>
    </w:p>
    <w:p w14:paraId="21E93E1C" w14:textId="12404525" w:rsidR="00C4292D" w:rsidRDefault="00C4292D" w:rsidP="00C4292D">
      <w:pPr>
        <w:autoSpaceDE w:val="0"/>
        <w:autoSpaceDN w:val="0"/>
        <w:adjustRightInd w:val="0"/>
        <w:rPr>
          <w:rFonts w:ascii="Times New Roman" w:eastAsia="TimesNewRomanPS-ItalicMT" w:hAnsi="Times New Roman"/>
          <w:szCs w:val="24"/>
          <w:lang w:val="en-US" w:eastAsia="en-US"/>
        </w:rPr>
      </w:pPr>
      <w:r w:rsidRPr="00A31CE1">
        <w:rPr>
          <w:rFonts w:ascii="Times New Roman" w:eastAsia="TimesNewRomanPS-ItalicMT" w:hAnsi="Times New Roman"/>
          <w:szCs w:val="24"/>
          <w:lang w:val="en-US" w:eastAsia="en-US"/>
        </w:rPr>
        <w:t>E</w:t>
      </w:r>
      <w:r>
        <w:rPr>
          <w:rFonts w:ascii="Times New Roman" w:eastAsia="TimesNewRomanPS-ItalicMT" w:hAnsi="Times New Roman"/>
          <w:szCs w:val="24"/>
          <w:vertAlign w:val="subscript"/>
          <w:lang w:val="en-US" w:eastAsia="en-US"/>
        </w:rPr>
        <w:t>2</w:t>
      </w:r>
      <w:r w:rsidRPr="00A31CE1">
        <w:rPr>
          <w:rFonts w:ascii="Times New Roman" w:eastAsia="TimesNewRomanPS-ItalicMT" w:hAnsi="Times New Roman"/>
          <w:szCs w:val="24"/>
          <w:lang w:val="en-US" w:eastAsia="en-US"/>
        </w:rPr>
        <w:t xml:space="preserve"> = </w:t>
      </w:r>
      <m:oMath>
        <m:nary>
          <m:naryPr>
            <m:chr m:val="∑"/>
            <m:limLoc m:val="undOvr"/>
            <m:subHide m:val="1"/>
            <m:supHide m:val="1"/>
            <m:ctrlPr>
              <w:rPr>
                <w:rFonts w:ascii="Cambria Math" w:eastAsia="TimesNewRomanPS-ItalicMT" w:hAnsi="Cambria Math"/>
                <w:i/>
                <w:szCs w:val="24"/>
                <w:lang w:val="en-US" w:eastAsia="en-US"/>
              </w:rPr>
            </m:ctrlPr>
          </m:naryPr>
          <m:sub/>
          <m:sup/>
          <m:e>
            <m:r>
              <m:rPr>
                <m:sty m:val="p"/>
              </m:rPr>
              <w:rPr>
                <w:rFonts w:ascii="Cambria Math" w:eastAsia="TimesNewRomanPS-ItalicMT" w:hAnsi="Cambria Math"/>
                <w:szCs w:val="24"/>
                <w:lang w:val="en-US" w:eastAsia="en-US"/>
              </w:rPr>
              <m:t>e</m:t>
            </m:r>
            <m:r>
              <m:rPr>
                <m:sty m:val="p"/>
              </m:rPr>
              <w:rPr>
                <w:rFonts w:ascii="Cambria Math" w:eastAsia="TimesNewRomanPS-ItalicMT" w:hAnsi="Cambria Math"/>
                <w:szCs w:val="24"/>
                <w:vertAlign w:val="subscript"/>
                <w:lang w:val="en-US" w:eastAsia="en-US"/>
              </w:rPr>
              <m:t>2</m:t>
            </m:r>
          </m:e>
        </m:nary>
      </m:oMath>
      <w:r>
        <w:rPr>
          <w:rFonts w:ascii="Times New Roman" w:eastAsia="TimesNewRomanPS-ItalicMT" w:hAnsi="Times New Roman"/>
          <w:szCs w:val="24"/>
          <w:lang w:val="en-US" w:eastAsia="en-US"/>
        </w:rPr>
        <w:t xml:space="preserve"> </w:t>
      </w:r>
    </w:p>
    <w:p w14:paraId="0C007458" w14:textId="5F2EC029" w:rsidR="00C4292D" w:rsidRPr="005B365F" w:rsidRDefault="00C4292D" w:rsidP="00C4292D">
      <w:pPr>
        <w:autoSpaceDE w:val="0"/>
        <w:autoSpaceDN w:val="0"/>
        <w:adjustRightInd w:val="0"/>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e</w:t>
      </w:r>
      <w:r>
        <w:rPr>
          <w:rFonts w:ascii="TimesNewRomanPSMT" w:eastAsiaTheme="minorHAnsi" w:hAnsi="TimesNewRomanPSMT" w:cs="TimesNewRomanPSMT"/>
          <w:szCs w:val="24"/>
          <w:vertAlign w:val="subscript"/>
          <w:lang w:eastAsia="en-US"/>
        </w:rPr>
        <w:t>2</w:t>
      </w:r>
      <w:r>
        <w:rPr>
          <w:rFonts w:ascii="TimesNewRomanPSMT" w:eastAsiaTheme="minorHAnsi" w:hAnsi="TimesNewRomanPSMT" w:cs="TimesNewRomanPSMT"/>
          <w:szCs w:val="24"/>
          <w:lang w:eastAsia="en-US"/>
        </w:rPr>
        <w:t xml:space="preserve"> = </w:t>
      </w:r>
      <w:r w:rsidR="005638B7">
        <w:rPr>
          <w:rFonts w:ascii="TimesNewRomanPSMT" w:eastAsiaTheme="minorHAnsi" w:hAnsi="TimesNewRomanPSMT" w:cs="TimesNewRomanPSMT"/>
          <w:szCs w:val="24"/>
          <w:lang w:eastAsia="en-US"/>
        </w:rPr>
        <w:t>3</w:t>
      </w:r>
      <w:r>
        <w:rPr>
          <w:rFonts w:ascii="TimesNewRomanPSMT" w:eastAsiaTheme="minorHAnsi" w:hAnsi="TimesNewRomanPSMT" w:cs="TimesNewRomanPSMT"/>
          <w:szCs w:val="24"/>
          <w:lang w:eastAsia="en-US"/>
        </w:rPr>
        <w:t xml:space="preserve"> wc</w:t>
      </w:r>
    </w:p>
    <w:p w14:paraId="087C01FA" w14:textId="2B4530C2" w:rsidR="00C4292D" w:rsidRDefault="00C4292D" w:rsidP="00C4292D">
      <w:pPr>
        <w:ind w:right="2"/>
        <w:jc w:val="both"/>
        <w:rPr>
          <w:rFonts w:ascii="TimesNewRomanPSMT" w:eastAsiaTheme="minorHAnsi" w:hAnsi="TimesNewRomanPSMT" w:cs="TimesNewRomanPSMT"/>
          <w:szCs w:val="24"/>
          <w:lang w:eastAsia="en-US"/>
        </w:rPr>
      </w:pPr>
      <w:r>
        <w:rPr>
          <w:rFonts w:ascii="TimesNewRomanPSMT" w:eastAsiaTheme="minorHAnsi" w:hAnsi="TimesNewRomanPSMT" w:cs="TimesNewRomanPSMT"/>
          <w:szCs w:val="24"/>
          <w:lang w:eastAsia="en-US"/>
        </w:rPr>
        <w:t>e</w:t>
      </w:r>
      <w:r w:rsidRPr="00C4292D">
        <w:rPr>
          <w:rFonts w:ascii="TimesNewRomanPSMT" w:eastAsiaTheme="minorHAnsi" w:hAnsi="TimesNewRomanPSMT" w:cs="TimesNewRomanPSMT"/>
          <w:szCs w:val="24"/>
          <w:vertAlign w:val="subscript"/>
          <w:lang w:eastAsia="en-US"/>
        </w:rPr>
        <w:t>2</w:t>
      </w:r>
      <w:r>
        <w:rPr>
          <w:rFonts w:ascii="TimesNewRomanPSMT" w:eastAsiaTheme="minorHAnsi" w:hAnsi="TimesNewRomanPSMT" w:cs="TimesNewRomanPSMT"/>
          <w:szCs w:val="24"/>
          <w:lang w:eastAsia="en-US"/>
        </w:rPr>
        <w:t xml:space="preserve"> = </w:t>
      </w:r>
      <w:r w:rsidR="005638B7">
        <w:rPr>
          <w:rFonts w:ascii="TimesNewRomanPSMT" w:eastAsiaTheme="minorHAnsi" w:hAnsi="TimesNewRomanPSMT" w:cs="TimesNewRomanPSMT"/>
          <w:szCs w:val="24"/>
          <w:lang w:eastAsia="en-US"/>
        </w:rPr>
        <w:t>3</w:t>
      </w:r>
      <w:r>
        <w:rPr>
          <w:rFonts w:ascii="TimesNewRomanPSMT" w:eastAsiaTheme="minorHAnsi" w:hAnsi="TimesNewRomanPSMT" w:cs="TimesNewRomanPSMT"/>
          <w:szCs w:val="24"/>
          <w:lang w:eastAsia="en-US"/>
        </w:rPr>
        <w:t xml:space="preserve"> x 0,6 = </w:t>
      </w:r>
      <w:r w:rsidR="005638B7">
        <w:rPr>
          <w:rFonts w:ascii="TimesNewRomanPSMT" w:eastAsiaTheme="minorHAnsi" w:hAnsi="TimesNewRomanPSMT" w:cs="TimesNewRomanPSMT"/>
          <w:szCs w:val="24"/>
          <w:lang w:eastAsia="en-US"/>
        </w:rPr>
        <w:t>1,8</w:t>
      </w:r>
    </w:p>
    <w:p w14:paraId="18649B88" w14:textId="77777777" w:rsidR="00C4292D" w:rsidRDefault="00C4292D" w:rsidP="00C4292D">
      <w:pPr>
        <w:spacing w:line="276" w:lineRule="auto"/>
        <w:ind w:right="2"/>
        <w:jc w:val="both"/>
        <w:rPr>
          <w:rFonts w:ascii="Times New Roman" w:hAnsi="Times New Roman"/>
          <w:szCs w:val="24"/>
          <w:lang w:eastAsia="en-US"/>
        </w:rPr>
      </w:pPr>
      <w:r>
        <w:rPr>
          <w:rFonts w:ascii="Times New Roman" w:hAnsi="Times New Roman"/>
          <w:szCs w:val="24"/>
          <w:lang w:eastAsia="en-US"/>
        </w:rPr>
        <w:t>Pt. domeniul de aplicare E ≥ 1,8</w:t>
      </w:r>
    </w:p>
    <w:p w14:paraId="5BA6758F" w14:textId="77777777" w:rsidR="003F280D" w:rsidRDefault="003F280D" w:rsidP="003F280D">
      <w:pPr>
        <w:spacing w:line="276" w:lineRule="auto"/>
        <w:ind w:right="2"/>
        <w:jc w:val="both"/>
        <w:rPr>
          <w:rFonts w:ascii="Times New Roman" w:hAnsi="Times New Roman"/>
          <w:szCs w:val="24"/>
          <w:lang w:eastAsia="en-US"/>
        </w:rPr>
      </w:pPr>
      <w:r>
        <w:rPr>
          <w:rFonts w:ascii="Times New Roman" w:hAnsi="Times New Roman"/>
          <w:szCs w:val="24"/>
          <w:lang w:eastAsia="en-US"/>
        </w:rPr>
        <w:t>Întrucât valoarea obținută este mai mică decât valoarea domeniului de aplicare se va aplica relația:</w:t>
      </w:r>
    </w:p>
    <w:p w14:paraId="1BF8CEA3" w14:textId="77777777" w:rsidR="003F280D" w:rsidRDefault="003F280D" w:rsidP="003F280D">
      <w:pPr>
        <w:spacing w:line="276" w:lineRule="auto"/>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0,2 x E;</w:t>
      </w:r>
    </w:p>
    <w:p w14:paraId="331BF4F8" w14:textId="5059D8B4" w:rsidR="003F280D" w:rsidRDefault="003F280D" w:rsidP="003F280D">
      <w:pPr>
        <w:spacing w:line="276" w:lineRule="auto"/>
        <w:ind w:right="2"/>
        <w:jc w:val="both"/>
        <w:rPr>
          <w:rFonts w:ascii="Times New Roman" w:hAnsi="Times New Roman"/>
          <w:szCs w:val="24"/>
          <w:lang w:eastAsia="en-US"/>
        </w:rPr>
      </w:pPr>
      <w:r>
        <w:rPr>
          <w:rFonts w:ascii="Times New Roman" w:hAnsi="Times New Roman"/>
          <w:szCs w:val="24"/>
          <w:lang w:eastAsia="en-US"/>
        </w:rPr>
        <w:t xml:space="preserve">E = </w:t>
      </w:r>
      <w:r w:rsidR="005638B7">
        <w:rPr>
          <w:rFonts w:ascii="Times New Roman" w:hAnsi="Times New Roman"/>
          <w:szCs w:val="24"/>
          <w:lang w:eastAsia="en-US"/>
        </w:rPr>
        <w:t>1,8</w:t>
      </w:r>
      <w:r>
        <w:rPr>
          <w:rFonts w:ascii="Times New Roman" w:hAnsi="Times New Roman"/>
          <w:szCs w:val="24"/>
          <w:lang w:eastAsia="en-US"/>
        </w:rPr>
        <w:t>;</w:t>
      </w:r>
    </w:p>
    <w:p w14:paraId="529198F2" w14:textId="2C7ABED1" w:rsidR="003F280D" w:rsidRDefault="003F280D" w:rsidP="003F280D">
      <w:pPr>
        <w:ind w:right="2"/>
        <w:jc w:val="both"/>
        <w:rPr>
          <w:rFonts w:ascii="Times New Roman" w:hAnsi="Times New Roman"/>
          <w:szCs w:val="24"/>
          <w:lang w:eastAsia="en-US"/>
        </w:rPr>
      </w:pPr>
      <w:r>
        <w:rPr>
          <w:rFonts w:ascii="Times New Roman" w:hAnsi="Times New Roman"/>
          <w:szCs w:val="24"/>
          <w:lang w:eastAsia="en-US"/>
        </w:rPr>
        <w:t>V</w:t>
      </w:r>
      <w:r w:rsidRPr="00A31CE1">
        <w:rPr>
          <w:rFonts w:ascii="Times New Roman" w:hAnsi="Times New Roman"/>
          <w:szCs w:val="24"/>
          <w:vertAlign w:val="subscript"/>
          <w:lang w:eastAsia="en-US"/>
        </w:rPr>
        <w:t>c</w:t>
      </w:r>
      <w:r>
        <w:rPr>
          <w:rFonts w:ascii="Times New Roman" w:hAnsi="Times New Roman"/>
          <w:szCs w:val="24"/>
          <w:lang w:eastAsia="en-US"/>
        </w:rPr>
        <w:t xml:space="preserve"> = 0,</w:t>
      </w:r>
      <w:r w:rsidR="005638B7">
        <w:rPr>
          <w:rFonts w:ascii="Times New Roman" w:hAnsi="Times New Roman"/>
          <w:szCs w:val="24"/>
          <w:lang w:eastAsia="en-US"/>
        </w:rPr>
        <w:t>32</w:t>
      </w:r>
      <w:r>
        <w:rPr>
          <w:rFonts w:ascii="Times New Roman" w:hAnsi="Times New Roman"/>
          <w:szCs w:val="24"/>
          <w:lang w:eastAsia="en-US"/>
        </w:rPr>
        <w:t xml:space="preserve"> l/s</w:t>
      </w:r>
    </w:p>
    <w:p w14:paraId="6BD11B81" w14:textId="7CCDEBE8" w:rsidR="007D2D50" w:rsidRDefault="007D2D50" w:rsidP="007D2D50">
      <w:pPr>
        <w:ind w:left="720"/>
        <w:jc w:val="both"/>
        <w:rPr>
          <w:rFonts w:ascii="Times New Roman" w:hAnsi="Times New Roman"/>
          <w:bCs/>
          <w:i/>
          <w:szCs w:val="24"/>
          <w:u w:val="single"/>
        </w:rPr>
      </w:pPr>
    </w:p>
    <w:p w14:paraId="02E00F68" w14:textId="68BBC073" w:rsidR="00F4618B" w:rsidRDefault="00F4618B" w:rsidP="007D2D50">
      <w:pPr>
        <w:ind w:left="720"/>
        <w:jc w:val="both"/>
        <w:rPr>
          <w:rFonts w:ascii="Times New Roman" w:hAnsi="Times New Roman"/>
          <w:bCs/>
          <w:i/>
          <w:szCs w:val="24"/>
          <w:u w:val="single"/>
        </w:rPr>
      </w:pPr>
    </w:p>
    <w:p w14:paraId="05D2FA6A" w14:textId="09DD5794" w:rsidR="00F4618B" w:rsidRDefault="00F4618B" w:rsidP="007D2D50">
      <w:pPr>
        <w:ind w:left="720"/>
        <w:jc w:val="both"/>
        <w:rPr>
          <w:rFonts w:ascii="Times New Roman" w:hAnsi="Times New Roman"/>
          <w:bCs/>
          <w:i/>
          <w:szCs w:val="24"/>
          <w:u w:val="single"/>
        </w:rPr>
      </w:pPr>
    </w:p>
    <w:p w14:paraId="0B757C8B" w14:textId="3537A7AE" w:rsidR="00F4618B" w:rsidRDefault="00F4618B" w:rsidP="007D2D50">
      <w:pPr>
        <w:ind w:left="720"/>
        <w:jc w:val="both"/>
        <w:rPr>
          <w:rFonts w:ascii="Times New Roman" w:hAnsi="Times New Roman"/>
          <w:bCs/>
          <w:i/>
          <w:szCs w:val="24"/>
          <w:u w:val="single"/>
        </w:rPr>
      </w:pPr>
    </w:p>
    <w:p w14:paraId="3328871E" w14:textId="77777777" w:rsidR="00F4618B" w:rsidRDefault="00F4618B" w:rsidP="007D2D50">
      <w:pPr>
        <w:ind w:left="720"/>
        <w:jc w:val="both"/>
        <w:rPr>
          <w:rFonts w:ascii="Times New Roman" w:hAnsi="Times New Roman"/>
          <w:bCs/>
          <w:i/>
          <w:szCs w:val="24"/>
          <w:u w:val="single"/>
        </w:rPr>
      </w:pPr>
    </w:p>
    <w:p w14:paraId="09CD53F7" w14:textId="0F452CB7" w:rsidR="007D2D50" w:rsidRPr="0026742B" w:rsidRDefault="007D2D50" w:rsidP="007D2D50">
      <w:pPr>
        <w:ind w:left="720"/>
        <w:jc w:val="both"/>
        <w:rPr>
          <w:rFonts w:ascii="Times New Roman" w:hAnsi="Times New Roman"/>
          <w:bCs/>
          <w:i/>
          <w:szCs w:val="24"/>
          <w:u w:val="single"/>
        </w:rPr>
      </w:pPr>
      <w:r w:rsidRPr="0026742B">
        <w:rPr>
          <w:rFonts w:ascii="Times New Roman" w:hAnsi="Times New Roman"/>
          <w:bCs/>
          <w:i/>
          <w:szCs w:val="24"/>
          <w:u w:val="single"/>
        </w:rPr>
        <w:t>Calculul debitului mediu zilnic de ap</w:t>
      </w:r>
      <w:r>
        <w:rPr>
          <w:rFonts w:ascii="Times New Roman" w:hAnsi="Times New Roman"/>
          <w:bCs/>
          <w:i/>
          <w:szCs w:val="24"/>
          <w:u w:val="single"/>
        </w:rPr>
        <w:t>ă</w:t>
      </w:r>
      <w:r w:rsidRPr="0026742B">
        <w:rPr>
          <w:rFonts w:ascii="Times New Roman" w:hAnsi="Times New Roman"/>
          <w:bCs/>
          <w:i/>
          <w:szCs w:val="24"/>
          <w:u w:val="single"/>
        </w:rPr>
        <w:t xml:space="preserve"> cald</w:t>
      </w:r>
      <w:r>
        <w:rPr>
          <w:rFonts w:ascii="Times New Roman" w:hAnsi="Times New Roman"/>
          <w:bCs/>
          <w:i/>
          <w:szCs w:val="24"/>
          <w:u w:val="single"/>
        </w:rPr>
        <w:t>ă</w:t>
      </w:r>
      <w:r w:rsidRPr="0026742B">
        <w:rPr>
          <w:rFonts w:ascii="Times New Roman" w:hAnsi="Times New Roman"/>
          <w:bCs/>
          <w:i/>
          <w:szCs w:val="24"/>
          <w:u w:val="single"/>
        </w:rPr>
        <w:t xml:space="preserve"> menajer</w:t>
      </w:r>
      <w:r>
        <w:rPr>
          <w:rFonts w:ascii="Times New Roman" w:hAnsi="Times New Roman"/>
          <w:bCs/>
          <w:i/>
          <w:szCs w:val="24"/>
          <w:u w:val="single"/>
        </w:rPr>
        <w:t>ă</w:t>
      </w:r>
    </w:p>
    <w:p w14:paraId="251AE267" w14:textId="77777777" w:rsidR="007D2D50" w:rsidRDefault="007D2D50" w:rsidP="007D2D50">
      <w:pPr>
        <w:ind w:left="720" w:firstLine="720"/>
        <w:jc w:val="both"/>
        <w:rPr>
          <w:rFonts w:ascii="Times New Roman" w:hAnsi="Times New Roman"/>
          <w:bCs/>
          <w:szCs w:val="24"/>
        </w:rPr>
      </w:pPr>
    </w:p>
    <w:p w14:paraId="136C61B0" w14:textId="67C52E89" w:rsidR="007D2D50" w:rsidRPr="00FC553E" w:rsidRDefault="007D2D50" w:rsidP="007D2D50">
      <w:pPr>
        <w:spacing w:line="276" w:lineRule="auto"/>
        <w:ind w:right="2" w:firstLine="708"/>
        <w:jc w:val="both"/>
        <w:rPr>
          <w:rFonts w:ascii="Times New Roman" w:hAnsi="Times New Roman"/>
          <w:szCs w:val="24"/>
          <w:lang w:eastAsia="en-US"/>
        </w:rPr>
      </w:pPr>
      <w:r>
        <w:rPr>
          <w:rFonts w:ascii="Times New Roman" w:hAnsi="Times New Roman"/>
          <w:szCs w:val="24"/>
          <w:lang w:eastAsia="en-US"/>
        </w:rPr>
        <w:t>În conformitate cu prevederile Normativului I9/2022, debitul de calcul V</w:t>
      </w:r>
      <w:r w:rsidRPr="00A31CE1">
        <w:rPr>
          <w:rFonts w:ascii="Times New Roman" w:hAnsi="Times New Roman"/>
          <w:szCs w:val="24"/>
          <w:vertAlign w:val="subscript"/>
          <w:lang w:eastAsia="en-US"/>
        </w:rPr>
        <w:t>c</w:t>
      </w:r>
      <w:r>
        <w:rPr>
          <w:rFonts w:ascii="Times New Roman" w:hAnsi="Times New Roman"/>
          <w:szCs w:val="24"/>
          <w:lang w:eastAsia="en-US"/>
        </w:rPr>
        <w:t xml:space="preserve"> pentru conductele de distribuție a apei reci și calde pentru o clădire </w:t>
      </w:r>
      <w:r w:rsidR="00AD5DDF">
        <w:rPr>
          <w:rFonts w:ascii="Times New Roman" w:hAnsi="Times New Roman"/>
          <w:szCs w:val="24"/>
          <w:lang w:eastAsia="en-US"/>
        </w:rPr>
        <w:t>administrativă</w:t>
      </w:r>
      <w:r>
        <w:rPr>
          <w:rFonts w:ascii="Times New Roman" w:hAnsi="Times New Roman"/>
          <w:szCs w:val="24"/>
          <w:lang w:eastAsia="en-US"/>
        </w:rPr>
        <w:t>, în conformitate cu prevederile Anexei 1.2 din</w:t>
      </w:r>
      <w:r w:rsidRPr="00FC553E">
        <w:rPr>
          <w:rFonts w:ascii="Times New Roman" w:hAnsi="Times New Roman"/>
          <w:szCs w:val="24"/>
          <w:lang w:eastAsia="en-US"/>
        </w:rPr>
        <w:t xml:space="preserve"> </w:t>
      </w:r>
      <w:r>
        <w:rPr>
          <w:rFonts w:ascii="Times New Roman" w:hAnsi="Times New Roman"/>
          <w:szCs w:val="24"/>
          <w:lang w:eastAsia="en-US"/>
        </w:rPr>
        <w:t>Normativul I9/2022 necesarul total de apă rece la o temperatură de 10</w:t>
      </w:r>
      <w:r w:rsidRPr="00FC553E">
        <w:rPr>
          <w:rFonts w:ascii="Times New Roman" w:hAnsi="Times New Roman"/>
          <w:szCs w:val="24"/>
          <w:vertAlign w:val="superscript"/>
          <w:lang w:eastAsia="en-US"/>
        </w:rPr>
        <w:t>0</w:t>
      </w:r>
      <w:r>
        <w:rPr>
          <w:rFonts w:ascii="Times New Roman" w:hAnsi="Times New Roman"/>
          <w:szCs w:val="24"/>
          <w:lang w:eastAsia="en-US"/>
        </w:rPr>
        <w:t xml:space="preserve">C pentru un </w:t>
      </w:r>
      <w:r w:rsidR="00FF0654">
        <w:rPr>
          <w:rFonts w:ascii="Times New Roman" w:hAnsi="Times New Roman"/>
          <w:szCs w:val="24"/>
          <w:lang w:eastAsia="en-US"/>
        </w:rPr>
        <w:t>funcționar</w:t>
      </w:r>
      <w:r>
        <w:rPr>
          <w:rFonts w:ascii="Times New Roman" w:hAnsi="Times New Roman"/>
          <w:szCs w:val="24"/>
          <w:lang w:eastAsia="en-US"/>
        </w:rPr>
        <w:t xml:space="preserve"> este de V</w:t>
      </w:r>
      <w:r>
        <w:rPr>
          <w:rFonts w:ascii="Times New Roman" w:hAnsi="Times New Roman"/>
          <w:szCs w:val="24"/>
          <w:vertAlign w:val="subscript"/>
          <w:lang w:eastAsia="en-US"/>
        </w:rPr>
        <w:t>s,</w:t>
      </w:r>
      <w:r w:rsidRPr="00FC553E">
        <w:rPr>
          <w:rFonts w:ascii="Times New Roman" w:hAnsi="Times New Roman"/>
          <w:szCs w:val="24"/>
          <w:vertAlign w:val="subscript"/>
          <w:lang w:eastAsia="en-US"/>
        </w:rPr>
        <w:t>zi</w:t>
      </w:r>
      <w:r>
        <w:rPr>
          <w:rFonts w:ascii="Times New Roman" w:hAnsi="Times New Roman"/>
          <w:szCs w:val="24"/>
          <w:lang w:eastAsia="en-US"/>
        </w:rPr>
        <w:t xml:space="preserve"> = 20 l/</w:t>
      </w:r>
      <w:r w:rsidR="00AD5DDF">
        <w:rPr>
          <w:rFonts w:ascii="Times New Roman" w:hAnsi="Times New Roman"/>
          <w:szCs w:val="24"/>
          <w:lang w:eastAsia="en-US"/>
        </w:rPr>
        <w:t>funcționar</w:t>
      </w:r>
      <w:r>
        <w:rPr>
          <w:rFonts w:ascii="Times New Roman" w:hAnsi="Times New Roman"/>
          <w:szCs w:val="24"/>
          <w:lang w:eastAsia="en-US"/>
        </w:rPr>
        <w:t xml:space="preserve"> din care necesarul specific de apă caldă de 60</w:t>
      </w:r>
      <w:r w:rsidRPr="00FC553E">
        <w:rPr>
          <w:rFonts w:ascii="Times New Roman" w:hAnsi="Times New Roman"/>
          <w:szCs w:val="24"/>
          <w:vertAlign w:val="superscript"/>
          <w:lang w:eastAsia="en-US"/>
        </w:rPr>
        <w:t>0</w:t>
      </w:r>
      <w:r>
        <w:rPr>
          <w:rFonts w:ascii="Times New Roman" w:hAnsi="Times New Roman"/>
          <w:szCs w:val="24"/>
          <w:lang w:eastAsia="en-US"/>
        </w:rPr>
        <w:t>C V</w:t>
      </w:r>
      <w:r>
        <w:rPr>
          <w:rFonts w:ascii="Times New Roman" w:hAnsi="Times New Roman"/>
          <w:szCs w:val="24"/>
          <w:vertAlign w:val="subscript"/>
          <w:lang w:eastAsia="en-US"/>
        </w:rPr>
        <w:t>s,</w:t>
      </w:r>
      <w:r w:rsidRPr="00FC553E">
        <w:rPr>
          <w:rFonts w:ascii="Times New Roman" w:hAnsi="Times New Roman"/>
          <w:szCs w:val="24"/>
          <w:vertAlign w:val="subscript"/>
          <w:lang w:eastAsia="en-US"/>
        </w:rPr>
        <w:t>zi</w:t>
      </w:r>
      <w:r>
        <w:rPr>
          <w:rFonts w:ascii="Times New Roman" w:hAnsi="Times New Roman"/>
          <w:szCs w:val="24"/>
          <w:vertAlign w:val="subscript"/>
          <w:lang w:eastAsia="en-US"/>
        </w:rPr>
        <w:t>,ac</w:t>
      </w:r>
      <w:r>
        <w:rPr>
          <w:rFonts w:ascii="Times New Roman" w:hAnsi="Times New Roman"/>
          <w:szCs w:val="24"/>
          <w:lang w:eastAsia="en-US"/>
        </w:rPr>
        <w:t xml:space="preserve"> = 5 l/</w:t>
      </w:r>
      <w:r w:rsidR="00AD5DDF">
        <w:rPr>
          <w:rFonts w:ascii="Times New Roman" w:hAnsi="Times New Roman"/>
          <w:szCs w:val="24"/>
          <w:lang w:eastAsia="en-US"/>
        </w:rPr>
        <w:t>funcționar</w:t>
      </w:r>
      <w:r>
        <w:rPr>
          <w:rFonts w:ascii="Times New Roman" w:hAnsi="Times New Roman"/>
          <w:szCs w:val="24"/>
          <w:lang w:eastAsia="en-US"/>
        </w:rPr>
        <w:t>;</w:t>
      </w:r>
    </w:p>
    <w:p w14:paraId="3FEC4F5D" w14:textId="77777777" w:rsidR="007D2D50" w:rsidRDefault="007D2D50" w:rsidP="007D2D50">
      <w:pPr>
        <w:spacing w:line="276" w:lineRule="auto"/>
        <w:ind w:right="2" w:firstLine="708"/>
        <w:jc w:val="both"/>
        <w:rPr>
          <w:rFonts w:ascii="Times New Roman" w:hAnsi="Times New Roman"/>
          <w:szCs w:val="24"/>
          <w:lang w:eastAsia="en-US"/>
        </w:rPr>
      </w:pPr>
      <w:r>
        <w:rPr>
          <w:rFonts w:ascii="Times New Roman" w:hAnsi="Times New Roman"/>
          <w:szCs w:val="24"/>
          <w:lang w:eastAsia="en-US"/>
        </w:rPr>
        <w:t xml:space="preserve">Pentru calcul volumului boilerului pentru apă caldă menajeră și al necesarului încălzirii acestui volum s-a stabilit </w:t>
      </w:r>
    </w:p>
    <w:p w14:paraId="67AD85FD" w14:textId="77777777" w:rsidR="007D2D50" w:rsidRDefault="007D2D50" w:rsidP="007D2D50">
      <w:pPr>
        <w:spacing w:line="276" w:lineRule="auto"/>
        <w:ind w:right="2" w:firstLine="708"/>
        <w:jc w:val="both"/>
        <w:rPr>
          <w:rFonts w:ascii="Times New Roman" w:hAnsi="Times New Roman"/>
          <w:szCs w:val="24"/>
          <w:lang w:eastAsia="en-US"/>
        </w:rPr>
      </w:pPr>
      <w:r>
        <w:rPr>
          <w:rFonts w:ascii="Times New Roman" w:hAnsi="Times New Roman"/>
          <w:szCs w:val="24"/>
          <w:lang w:eastAsia="en-US"/>
        </w:rPr>
        <w:t>V</w:t>
      </w:r>
      <w:r>
        <w:rPr>
          <w:rFonts w:ascii="Times New Roman" w:hAnsi="Times New Roman"/>
          <w:szCs w:val="24"/>
          <w:vertAlign w:val="subscript"/>
          <w:lang w:eastAsia="en-US"/>
        </w:rPr>
        <w:t>s,</w:t>
      </w:r>
      <w:r w:rsidRPr="00FC553E">
        <w:rPr>
          <w:rFonts w:ascii="Times New Roman" w:hAnsi="Times New Roman"/>
          <w:szCs w:val="24"/>
          <w:vertAlign w:val="subscript"/>
          <w:lang w:eastAsia="en-US"/>
        </w:rPr>
        <w:t>zi</w:t>
      </w:r>
      <w:r>
        <w:rPr>
          <w:rFonts w:ascii="Times New Roman" w:hAnsi="Times New Roman"/>
          <w:szCs w:val="24"/>
          <w:lang w:eastAsia="en-US"/>
        </w:rPr>
        <w:t xml:space="preserve"> = 20 l/zi din care:</w:t>
      </w:r>
    </w:p>
    <w:p w14:paraId="06FA27A3" w14:textId="77777777" w:rsidR="007D2D50" w:rsidRDefault="007D2D50" w:rsidP="007D2D50">
      <w:pPr>
        <w:spacing w:line="276" w:lineRule="auto"/>
        <w:ind w:right="2" w:firstLine="708"/>
        <w:jc w:val="both"/>
        <w:rPr>
          <w:rFonts w:ascii="Times New Roman" w:hAnsi="Times New Roman"/>
          <w:szCs w:val="24"/>
          <w:lang w:eastAsia="en-US"/>
        </w:rPr>
      </w:pPr>
      <w:r>
        <w:rPr>
          <w:rFonts w:ascii="Times New Roman" w:hAnsi="Times New Roman"/>
          <w:szCs w:val="24"/>
          <w:lang w:eastAsia="en-US"/>
        </w:rPr>
        <w:t>V</w:t>
      </w:r>
      <w:r>
        <w:rPr>
          <w:rFonts w:ascii="Times New Roman" w:hAnsi="Times New Roman"/>
          <w:szCs w:val="24"/>
          <w:vertAlign w:val="subscript"/>
          <w:lang w:eastAsia="en-US"/>
        </w:rPr>
        <w:t>s,</w:t>
      </w:r>
      <w:r w:rsidRPr="00FC553E">
        <w:rPr>
          <w:rFonts w:ascii="Times New Roman" w:hAnsi="Times New Roman"/>
          <w:szCs w:val="24"/>
          <w:vertAlign w:val="subscript"/>
          <w:lang w:eastAsia="en-US"/>
        </w:rPr>
        <w:t>zi</w:t>
      </w:r>
      <w:r>
        <w:rPr>
          <w:rFonts w:ascii="Times New Roman" w:hAnsi="Times New Roman"/>
          <w:szCs w:val="24"/>
          <w:vertAlign w:val="subscript"/>
          <w:lang w:eastAsia="en-US"/>
        </w:rPr>
        <w:t>,ac</w:t>
      </w:r>
      <w:r>
        <w:rPr>
          <w:rFonts w:ascii="Times New Roman" w:hAnsi="Times New Roman"/>
          <w:szCs w:val="24"/>
          <w:lang w:eastAsia="en-US"/>
        </w:rPr>
        <w:t xml:space="preserve"> = 5 l/zi</w:t>
      </w:r>
    </w:p>
    <w:p w14:paraId="59D38513" w14:textId="1297319D" w:rsidR="00845873" w:rsidRPr="009C5342" w:rsidRDefault="00845873" w:rsidP="00845873">
      <w:pPr>
        <w:ind w:right="2"/>
        <w:jc w:val="both"/>
        <w:rPr>
          <w:rFonts w:ascii="Times New Roman" w:hAnsi="Times New Roman"/>
          <w:color w:val="FF0000"/>
          <w:szCs w:val="24"/>
          <w:lang w:eastAsia="en-US"/>
        </w:rPr>
      </w:pPr>
    </w:p>
    <w:p w14:paraId="1CFE1C54" w14:textId="7AF2470D" w:rsidR="0045541E" w:rsidRDefault="00845873" w:rsidP="0045541E">
      <w:pPr>
        <w:jc w:val="both"/>
        <w:rPr>
          <w:rFonts w:ascii="Times New Roman" w:hAnsi="Times New Roman"/>
          <w:b/>
          <w:szCs w:val="24"/>
          <w:lang w:eastAsia="en-US"/>
        </w:rPr>
      </w:pPr>
      <w:r w:rsidRPr="009C5342">
        <w:rPr>
          <w:rFonts w:ascii="Times New Roman" w:hAnsi="Times New Roman"/>
          <w:b/>
          <w:szCs w:val="24"/>
          <w:lang w:eastAsia="en-US"/>
        </w:rPr>
        <w:t>CANALIZAREA MENAJER</w:t>
      </w:r>
      <w:r w:rsidR="0045541E">
        <w:rPr>
          <w:rFonts w:ascii="Times New Roman" w:hAnsi="Times New Roman"/>
          <w:b/>
          <w:szCs w:val="24"/>
          <w:lang w:eastAsia="en-US"/>
        </w:rPr>
        <w:t>Ă</w:t>
      </w:r>
    </w:p>
    <w:p w14:paraId="3573788F" w14:textId="77777777" w:rsidR="0045541E" w:rsidRDefault="0045541E" w:rsidP="0045541E">
      <w:pPr>
        <w:jc w:val="both"/>
        <w:rPr>
          <w:rFonts w:ascii="Times New Roman" w:hAnsi="Times New Roman"/>
          <w:b/>
          <w:szCs w:val="24"/>
          <w:lang w:eastAsia="en-US"/>
        </w:rPr>
      </w:pPr>
    </w:p>
    <w:p w14:paraId="0E50AE0B" w14:textId="100C291D" w:rsidR="0045541E" w:rsidRDefault="0045541E" w:rsidP="008208F7">
      <w:pPr>
        <w:ind w:firstLine="708"/>
        <w:jc w:val="both"/>
        <w:rPr>
          <w:rFonts w:ascii="Times New Roman" w:hAnsi="Times New Roman"/>
          <w:szCs w:val="24"/>
        </w:rPr>
      </w:pPr>
      <w:r w:rsidRPr="0045541E">
        <w:rPr>
          <w:rFonts w:ascii="Times New Roman" w:hAnsi="Times New Roman"/>
          <w:szCs w:val="24"/>
        </w:rPr>
        <w:t>Debitele specifice de curgere pentru ape uzate menajere de la diferite</w:t>
      </w:r>
      <w:r w:rsidRPr="0045541E">
        <w:rPr>
          <w:rFonts w:ascii="Times New Roman" w:hAnsi="Times New Roman"/>
          <w:spacing w:val="1"/>
          <w:szCs w:val="24"/>
        </w:rPr>
        <w:t xml:space="preserve"> </w:t>
      </w:r>
      <w:r w:rsidRPr="0045541E">
        <w:rPr>
          <w:rFonts w:ascii="Times New Roman" w:hAnsi="Times New Roman"/>
          <w:szCs w:val="24"/>
        </w:rPr>
        <w:t xml:space="preserve">obiecte </w:t>
      </w:r>
      <w:r w:rsidRPr="0045541E">
        <w:rPr>
          <w:rFonts w:ascii="Times New Roman" w:hAnsi="Times New Roman"/>
          <w:spacing w:val="-15"/>
          <w:szCs w:val="24"/>
        </w:rPr>
        <w:t xml:space="preserve"> </w:t>
      </w:r>
      <w:r w:rsidRPr="0045541E">
        <w:rPr>
          <w:rFonts w:ascii="Times New Roman" w:hAnsi="Times New Roman"/>
          <w:szCs w:val="24"/>
        </w:rPr>
        <w:t xml:space="preserve">sanitare </w:t>
      </w:r>
      <w:r w:rsidRPr="0045541E">
        <w:rPr>
          <w:rFonts w:ascii="Times New Roman" w:hAnsi="Times New Roman"/>
          <w:spacing w:val="-15"/>
          <w:szCs w:val="24"/>
        </w:rPr>
        <w:t xml:space="preserve"> </w:t>
      </w:r>
      <w:r w:rsidRPr="0045541E">
        <w:rPr>
          <w:rFonts w:ascii="Times New Roman" w:hAnsi="Times New Roman"/>
          <w:w w:val="99"/>
          <w:szCs w:val="24"/>
        </w:rPr>
        <w:t>sau</w:t>
      </w:r>
      <w:r w:rsidRPr="0045541E">
        <w:rPr>
          <w:rFonts w:ascii="Times New Roman" w:hAnsi="Times New Roman"/>
          <w:szCs w:val="24"/>
        </w:rPr>
        <w:t xml:space="preserve"> </w:t>
      </w:r>
      <w:r w:rsidRPr="0045541E">
        <w:rPr>
          <w:rFonts w:ascii="Times New Roman" w:hAnsi="Times New Roman"/>
          <w:spacing w:val="-15"/>
          <w:szCs w:val="24"/>
        </w:rPr>
        <w:t xml:space="preserve"> </w:t>
      </w:r>
      <w:r w:rsidRPr="0045541E">
        <w:rPr>
          <w:rFonts w:ascii="Times New Roman" w:hAnsi="Times New Roman"/>
          <w:szCs w:val="24"/>
        </w:rPr>
        <w:t xml:space="preserve">puncte </w:t>
      </w:r>
      <w:r w:rsidRPr="0045541E">
        <w:rPr>
          <w:rFonts w:ascii="Times New Roman" w:hAnsi="Times New Roman"/>
          <w:spacing w:val="-15"/>
          <w:szCs w:val="24"/>
        </w:rPr>
        <w:t xml:space="preserve"> </w:t>
      </w:r>
      <w:r w:rsidRPr="0045541E">
        <w:rPr>
          <w:rFonts w:ascii="Times New Roman" w:hAnsi="Times New Roman"/>
          <w:szCs w:val="24"/>
        </w:rPr>
        <w:t xml:space="preserve">de </w:t>
      </w:r>
      <w:r w:rsidRPr="0045541E">
        <w:rPr>
          <w:rFonts w:ascii="Times New Roman" w:hAnsi="Times New Roman"/>
          <w:spacing w:val="-15"/>
          <w:szCs w:val="24"/>
        </w:rPr>
        <w:t xml:space="preserve"> </w:t>
      </w:r>
      <w:r w:rsidRPr="0045541E">
        <w:rPr>
          <w:rFonts w:ascii="Times New Roman" w:hAnsi="Times New Roman"/>
          <w:szCs w:val="24"/>
        </w:rPr>
        <w:t>consum</w:t>
      </w:r>
      <w:r>
        <w:rPr>
          <w:rFonts w:ascii="Times New Roman" w:hAnsi="Times New Roman"/>
          <w:szCs w:val="24"/>
        </w:rPr>
        <w:t xml:space="preserve"> V</w:t>
      </w:r>
      <w:r w:rsidRPr="0045541E">
        <w:rPr>
          <w:rFonts w:ascii="Times New Roman" w:hAnsi="Times New Roman"/>
          <w:szCs w:val="24"/>
          <w:vertAlign w:val="subscript"/>
        </w:rPr>
        <w:t>s</w:t>
      </w:r>
      <w:r>
        <w:rPr>
          <w:rFonts w:ascii="Times New Roman" w:hAnsi="Times New Roman"/>
          <w:szCs w:val="24"/>
          <w:vertAlign w:val="subscript"/>
        </w:rPr>
        <w:t xml:space="preserve"> </w:t>
      </w:r>
      <w:r w:rsidRPr="0045541E">
        <w:rPr>
          <w:rFonts w:ascii="Times New Roman" w:hAnsi="Times New Roman"/>
          <w:szCs w:val="24"/>
        </w:rPr>
        <w:t xml:space="preserve">, </w:t>
      </w:r>
      <w:r w:rsidRPr="0045541E">
        <w:rPr>
          <w:rFonts w:ascii="Times New Roman" w:hAnsi="Times New Roman"/>
          <w:spacing w:val="-15"/>
          <w:szCs w:val="24"/>
        </w:rPr>
        <w:t xml:space="preserve"> </w:t>
      </w:r>
      <w:r w:rsidRPr="0045541E">
        <w:rPr>
          <w:rFonts w:ascii="Times New Roman" w:hAnsi="Times New Roman"/>
          <w:szCs w:val="24"/>
        </w:rPr>
        <w:t xml:space="preserve">diametrele </w:t>
      </w:r>
      <w:r w:rsidRPr="0045541E">
        <w:rPr>
          <w:rFonts w:ascii="Times New Roman" w:hAnsi="Times New Roman"/>
          <w:spacing w:val="-15"/>
          <w:szCs w:val="24"/>
        </w:rPr>
        <w:t xml:space="preserve"> </w:t>
      </w:r>
      <w:r w:rsidRPr="0045541E">
        <w:rPr>
          <w:rFonts w:ascii="Times New Roman" w:hAnsi="Times New Roman"/>
          <w:szCs w:val="24"/>
        </w:rPr>
        <w:t xml:space="preserve">și </w:t>
      </w:r>
      <w:r w:rsidRPr="0045541E">
        <w:rPr>
          <w:rFonts w:ascii="Times New Roman" w:hAnsi="Times New Roman"/>
          <w:spacing w:val="-15"/>
          <w:szCs w:val="24"/>
        </w:rPr>
        <w:t xml:space="preserve"> </w:t>
      </w:r>
      <w:r w:rsidRPr="0045541E">
        <w:rPr>
          <w:rFonts w:ascii="Times New Roman" w:hAnsi="Times New Roman"/>
          <w:szCs w:val="24"/>
        </w:rPr>
        <w:t xml:space="preserve">pantele </w:t>
      </w:r>
      <w:r w:rsidRPr="0045541E">
        <w:rPr>
          <w:rFonts w:ascii="Times New Roman" w:hAnsi="Times New Roman"/>
          <w:spacing w:val="-15"/>
          <w:szCs w:val="24"/>
        </w:rPr>
        <w:t xml:space="preserve"> </w:t>
      </w:r>
      <w:r w:rsidRPr="0045541E">
        <w:rPr>
          <w:rFonts w:ascii="Times New Roman" w:hAnsi="Times New Roman"/>
          <w:szCs w:val="24"/>
        </w:rPr>
        <w:t xml:space="preserve">de </w:t>
      </w:r>
      <w:r w:rsidRPr="0045541E">
        <w:rPr>
          <w:rFonts w:ascii="Times New Roman" w:hAnsi="Times New Roman"/>
          <w:spacing w:val="-15"/>
          <w:szCs w:val="24"/>
        </w:rPr>
        <w:t xml:space="preserve"> </w:t>
      </w:r>
      <w:r w:rsidRPr="0045541E">
        <w:rPr>
          <w:rFonts w:ascii="Times New Roman" w:hAnsi="Times New Roman"/>
          <w:szCs w:val="24"/>
        </w:rPr>
        <w:t xml:space="preserve">montare </w:t>
      </w:r>
      <w:r w:rsidRPr="0045541E">
        <w:rPr>
          <w:rFonts w:ascii="Times New Roman" w:hAnsi="Times New Roman"/>
          <w:spacing w:val="-15"/>
          <w:szCs w:val="24"/>
        </w:rPr>
        <w:t xml:space="preserve"> </w:t>
      </w:r>
      <w:r w:rsidRPr="0045541E">
        <w:rPr>
          <w:rFonts w:ascii="Times New Roman" w:hAnsi="Times New Roman"/>
          <w:spacing w:val="-5"/>
          <w:szCs w:val="24"/>
        </w:rPr>
        <w:t>ale</w:t>
      </w:r>
      <w:r w:rsidRPr="0045541E">
        <w:rPr>
          <w:rFonts w:ascii="Times New Roman" w:hAnsi="Times New Roman"/>
          <w:szCs w:val="24"/>
        </w:rPr>
        <w:t xml:space="preserve"> conductelor de legătură de la obiectele sanitare la coloane (STAS 1795 și SR EN</w:t>
      </w:r>
      <w:r w:rsidRPr="0045541E">
        <w:rPr>
          <w:rFonts w:ascii="Times New Roman" w:hAnsi="Times New Roman"/>
          <w:spacing w:val="1"/>
          <w:szCs w:val="24"/>
        </w:rPr>
        <w:t xml:space="preserve"> </w:t>
      </w:r>
      <w:r w:rsidRPr="0045541E">
        <w:rPr>
          <w:rFonts w:ascii="Times New Roman" w:hAnsi="Times New Roman"/>
          <w:szCs w:val="24"/>
        </w:rPr>
        <w:t>12056-2)</w:t>
      </w:r>
      <w:r w:rsidRPr="0045541E">
        <w:rPr>
          <w:rFonts w:ascii="Times New Roman" w:hAnsi="Times New Roman"/>
          <w:spacing w:val="-1"/>
          <w:szCs w:val="24"/>
        </w:rPr>
        <w:t xml:space="preserve"> </w:t>
      </w:r>
      <w:r w:rsidRPr="0045541E">
        <w:rPr>
          <w:rFonts w:ascii="Times New Roman" w:hAnsi="Times New Roman"/>
          <w:szCs w:val="24"/>
        </w:rPr>
        <w:t>considerate</w:t>
      </w:r>
      <w:r w:rsidRPr="0045541E">
        <w:rPr>
          <w:rFonts w:ascii="Times New Roman" w:hAnsi="Times New Roman"/>
          <w:spacing w:val="-1"/>
          <w:szCs w:val="24"/>
        </w:rPr>
        <w:t xml:space="preserve"> </w:t>
      </w:r>
      <w:r w:rsidRPr="0045541E">
        <w:rPr>
          <w:rFonts w:ascii="Times New Roman" w:hAnsi="Times New Roman"/>
          <w:szCs w:val="24"/>
        </w:rPr>
        <w:t>pentru</w:t>
      </w:r>
      <w:r w:rsidRPr="0045541E">
        <w:rPr>
          <w:rFonts w:ascii="Times New Roman" w:hAnsi="Times New Roman"/>
          <w:spacing w:val="-1"/>
          <w:szCs w:val="24"/>
        </w:rPr>
        <w:t xml:space="preserve"> </w:t>
      </w:r>
      <w:r w:rsidRPr="0045541E">
        <w:rPr>
          <w:rFonts w:ascii="Times New Roman" w:hAnsi="Times New Roman"/>
          <w:szCs w:val="24"/>
        </w:rPr>
        <w:t>sistem</w:t>
      </w:r>
      <w:r w:rsidRPr="0045541E">
        <w:rPr>
          <w:rFonts w:ascii="Times New Roman" w:hAnsi="Times New Roman"/>
          <w:spacing w:val="-1"/>
          <w:szCs w:val="24"/>
        </w:rPr>
        <w:t xml:space="preserve"> </w:t>
      </w:r>
      <w:r w:rsidRPr="0045541E">
        <w:rPr>
          <w:rFonts w:ascii="Times New Roman" w:hAnsi="Times New Roman"/>
          <w:szCs w:val="24"/>
        </w:rPr>
        <w:t>II</w:t>
      </w:r>
      <w:r>
        <w:rPr>
          <w:rFonts w:ascii="Times New Roman" w:hAnsi="Times New Roman"/>
          <w:szCs w:val="24"/>
        </w:rPr>
        <w:t>.</w:t>
      </w:r>
    </w:p>
    <w:p w14:paraId="48318834" w14:textId="77777777" w:rsidR="0045541E" w:rsidRDefault="0045541E" w:rsidP="0045541E">
      <w:pPr>
        <w:pStyle w:val="BodyText"/>
        <w:spacing w:before="2" w:after="1"/>
        <w:rPr>
          <w:b/>
          <w:i/>
          <w:sz w:val="1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1"/>
        <w:gridCol w:w="3431"/>
        <w:gridCol w:w="1277"/>
        <w:gridCol w:w="1271"/>
        <w:gridCol w:w="1277"/>
        <w:gridCol w:w="1273"/>
      </w:tblGrid>
      <w:tr w:rsidR="0045541E" w:rsidRPr="0045541E" w14:paraId="7E68E8F0" w14:textId="77777777" w:rsidTr="0045541E">
        <w:trPr>
          <w:trHeight w:val="2219"/>
          <w:jc w:val="center"/>
        </w:trPr>
        <w:tc>
          <w:tcPr>
            <w:tcW w:w="531" w:type="dxa"/>
            <w:vMerge w:val="restart"/>
          </w:tcPr>
          <w:p w14:paraId="2F43132D" w14:textId="77777777" w:rsidR="0045541E" w:rsidRPr="0045541E" w:rsidRDefault="0045541E" w:rsidP="00D57BF5">
            <w:pPr>
              <w:pStyle w:val="TableParagraph"/>
              <w:rPr>
                <w:b/>
                <w:i/>
                <w:sz w:val="24"/>
                <w:szCs w:val="24"/>
              </w:rPr>
            </w:pPr>
          </w:p>
          <w:p w14:paraId="3B43687C" w14:textId="77777777" w:rsidR="0045541E" w:rsidRPr="0045541E" w:rsidRDefault="0045541E" w:rsidP="00D57BF5">
            <w:pPr>
              <w:pStyle w:val="TableParagraph"/>
              <w:spacing w:before="6"/>
              <w:rPr>
                <w:b/>
                <w:i/>
                <w:sz w:val="24"/>
                <w:szCs w:val="24"/>
              </w:rPr>
            </w:pPr>
          </w:p>
          <w:p w14:paraId="240C2D4C" w14:textId="77777777" w:rsidR="0045541E" w:rsidRPr="0045541E" w:rsidRDefault="0045541E" w:rsidP="00D57BF5">
            <w:pPr>
              <w:pStyle w:val="TableParagraph"/>
              <w:spacing w:before="1" w:line="276" w:lineRule="auto"/>
              <w:ind w:left="107" w:right="80"/>
              <w:rPr>
                <w:sz w:val="24"/>
                <w:szCs w:val="24"/>
              </w:rPr>
            </w:pPr>
            <w:r w:rsidRPr="0045541E">
              <w:rPr>
                <w:sz w:val="24"/>
                <w:szCs w:val="24"/>
              </w:rPr>
              <w:t>Nr.</w:t>
            </w:r>
            <w:r w:rsidRPr="0045541E">
              <w:rPr>
                <w:spacing w:val="-58"/>
                <w:sz w:val="24"/>
                <w:szCs w:val="24"/>
              </w:rPr>
              <w:t xml:space="preserve"> </w:t>
            </w:r>
            <w:r w:rsidRPr="0045541E">
              <w:rPr>
                <w:sz w:val="24"/>
                <w:szCs w:val="24"/>
              </w:rPr>
              <w:t>crt.</w:t>
            </w:r>
          </w:p>
        </w:tc>
        <w:tc>
          <w:tcPr>
            <w:tcW w:w="3431" w:type="dxa"/>
            <w:vMerge w:val="restart"/>
          </w:tcPr>
          <w:p w14:paraId="67194A19" w14:textId="7A02AFE9" w:rsidR="0045541E" w:rsidRPr="0045541E" w:rsidRDefault="0045541E" w:rsidP="00D57BF5">
            <w:pPr>
              <w:pStyle w:val="TableParagraph"/>
              <w:spacing w:before="266"/>
              <w:ind w:left="108"/>
              <w:rPr>
                <w:sz w:val="24"/>
                <w:szCs w:val="24"/>
              </w:rPr>
            </w:pPr>
            <w:r w:rsidRPr="0045541E">
              <w:rPr>
                <w:sz w:val="24"/>
                <w:szCs w:val="24"/>
              </w:rPr>
              <w:t>Denumirea</w:t>
            </w:r>
            <w:r w:rsidRPr="0045541E">
              <w:rPr>
                <w:spacing w:val="-2"/>
                <w:sz w:val="24"/>
                <w:szCs w:val="24"/>
              </w:rPr>
              <w:t xml:space="preserve"> </w:t>
            </w:r>
            <w:r w:rsidRPr="0045541E">
              <w:rPr>
                <w:sz w:val="24"/>
                <w:szCs w:val="24"/>
              </w:rPr>
              <w:t>obi</w:t>
            </w:r>
            <w:r>
              <w:rPr>
                <w:sz w:val="24"/>
                <w:szCs w:val="24"/>
              </w:rPr>
              <w:t>e</w:t>
            </w:r>
            <w:r w:rsidRPr="0045541E">
              <w:rPr>
                <w:sz w:val="24"/>
                <w:szCs w:val="24"/>
              </w:rPr>
              <w:t>ctelor</w:t>
            </w:r>
            <w:r w:rsidRPr="0045541E">
              <w:rPr>
                <w:spacing w:val="-1"/>
                <w:sz w:val="24"/>
                <w:szCs w:val="24"/>
              </w:rPr>
              <w:t xml:space="preserve"> </w:t>
            </w:r>
            <w:r w:rsidRPr="0045541E">
              <w:rPr>
                <w:sz w:val="24"/>
                <w:szCs w:val="24"/>
              </w:rPr>
              <w:t>sanitare</w:t>
            </w:r>
          </w:p>
        </w:tc>
        <w:tc>
          <w:tcPr>
            <w:tcW w:w="1277" w:type="dxa"/>
            <w:vMerge w:val="restart"/>
          </w:tcPr>
          <w:p w14:paraId="503C8C15" w14:textId="77777777" w:rsidR="0045541E" w:rsidRPr="0045541E" w:rsidRDefault="0045541E" w:rsidP="00D57BF5">
            <w:pPr>
              <w:pStyle w:val="TableParagraph"/>
              <w:spacing w:line="276" w:lineRule="auto"/>
              <w:ind w:left="107" w:right="107"/>
              <w:rPr>
                <w:sz w:val="24"/>
                <w:szCs w:val="24"/>
              </w:rPr>
            </w:pPr>
            <w:r w:rsidRPr="0045541E">
              <w:rPr>
                <w:sz w:val="24"/>
                <w:szCs w:val="24"/>
              </w:rPr>
              <w:t>Debitul</w:t>
            </w:r>
            <w:r w:rsidRPr="0045541E">
              <w:rPr>
                <w:spacing w:val="1"/>
                <w:sz w:val="24"/>
                <w:szCs w:val="24"/>
              </w:rPr>
              <w:t xml:space="preserve"> </w:t>
            </w:r>
            <w:r w:rsidRPr="0045541E">
              <w:rPr>
                <w:sz w:val="24"/>
                <w:szCs w:val="24"/>
              </w:rPr>
              <w:t>specific de</w:t>
            </w:r>
            <w:r w:rsidRPr="0045541E">
              <w:rPr>
                <w:spacing w:val="-57"/>
                <w:sz w:val="24"/>
                <w:szCs w:val="24"/>
              </w:rPr>
              <w:t xml:space="preserve"> </w:t>
            </w:r>
            <w:r w:rsidRPr="0045541E">
              <w:rPr>
                <w:sz w:val="24"/>
                <w:szCs w:val="24"/>
              </w:rPr>
              <w:t>curgere</w:t>
            </w:r>
          </w:p>
          <w:p w14:paraId="3DD6DACB" w14:textId="1C203130" w:rsidR="0045541E" w:rsidRPr="0045541E" w:rsidRDefault="0045541E" w:rsidP="00D57BF5">
            <w:pPr>
              <w:pStyle w:val="TableParagraph"/>
              <w:spacing w:line="297" w:lineRule="exact"/>
              <w:ind w:left="107"/>
              <w:rPr>
                <w:sz w:val="24"/>
                <w:szCs w:val="24"/>
              </w:rPr>
            </w:pPr>
            <w:r w:rsidRPr="0045541E">
              <w:rPr>
                <w:sz w:val="24"/>
                <w:szCs w:val="24"/>
              </w:rPr>
              <w:t>V</w:t>
            </w:r>
            <w:r w:rsidRPr="0045541E">
              <w:rPr>
                <w:sz w:val="24"/>
                <w:szCs w:val="24"/>
                <w:vertAlign w:val="subscript"/>
              </w:rPr>
              <w:t>s</w:t>
            </w:r>
            <w:r w:rsidRPr="0045541E">
              <w:rPr>
                <w:sz w:val="24"/>
                <w:szCs w:val="24"/>
              </w:rPr>
              <w:t xml:space="preserve"> [l/s]</w:t>
            </w:r>
          </w:p>
          <w:p w14:paraId="76947D6D" w14:textId="77777777" w:rsidR="0045541E" w:rsidRPr="0045541E" w:rsidRDefault="0045541E" w:rsidP="00D57BF5">
            <w:pPr>
              <w:pStyle w:val="TableParagraph"/>
              <w:spacing w:before="41"/>
              <w:ind w:left="107"/>
              <w:rPr>
                <w:sz w:val="24"/>
                <w:szCs w:val="24"/>
              </w:rPr>
            </w:pPr>
            <w:r w:rsidRPr="0045541E">
              <w:rPr>
                <w:sz w:val="24"/>
                <w:szCs w:val="24"/>
              </w:rPr>
              <w:t>En</w:t>
            </w:r>
            <w:r w:rsidRPr="0045541E">
              <w:rPr>
                <w:spacing w:val="-4"/>
                <w:sz w:val="24"/>
                <w:szCs w:val="24"/>
              </w:rPr>
              <w:t xml:space="preserve"> </w:t>
            </w:r>
            <w:r w:rsidRPr="0045541E">
              <w:rPr>
                <w:sz w:val="24"/>
                <w:szCs w:val="24"/>
              </w:rPr>
              <w:t>12056</w:t>
            </w:r>
          </w:p>
          <w:p w14:paraId="399CBD14" w14:textId="77777777" w:rsidR="0045541E" w:rsidRPr="0045541E" w:rsidRDefault="0045541E" w:rsidP="00D57BF5">
            <w:pPr>
              <w:pStyle w:val="TableParagraph"/>
              <w:spacing w:before="42"/>
              <w:ind w:left="107"/>
              <w:rPr>
                <w:sz w:val="24"/>
                <w:szCs w:val="24"/>
              </w:rPr>
            </w:pPr>
            <w:r w:rsidRPr="0045541E">
              <w:rPr>
                <w:sz w:val="24"/>
                <w:szCs w:val="24"/>
              </w:rPr>
              <w:t>Sistem</w:t>
            </w:r>
            <w:r w:rsidRPr="0045541E">
              <w:rPr>
                <w:spacing w:val="-1"/>
                <w:sz w:val="24"/>
                <w:szCs w:val="24"/>
              </w:rPr>
              <w:t xml:space="preserve"> </w:t>
            </w:r>
            <w:r w:rsidRPr="0045541E">
              <w:rPr>
                <w:sz w:val="24"/>
                <w:szCs w:val="24"/>
              </w:rPr>
              <w:t>II</w:t>
            </w:r>
          </w:p>
        </w:tc>
        <w:tc>
          <w:tcPr>
            <w:tcW w:w="1271" w:type="dxa"/>
            <w:vMerge w:val="restart"/>
          </w:tcPr>
          <w:p w14:paraId="4D0E731E" w14:textId="77777777" w:rsidR="0045541E" w:rsidRPr="0045541E" w:rsidRDefault="0045541E" w:rsidP="00D57BF5">
            <w:pPr>
              <w:pStyle w:val="TableParagraph"/>
              <w:spacing w:line="276" w:lineRule="auto"/>
              <w:ind w:left="108" w:right="130"/>
              <w:rPr>
                <w:sz w:val="24"/>
                <w:szCs w:val="24"/>
              </w:rPr>
            </w:pPr>
            <w:r w:rsidRPr="0045541E">
              <w:rPr>
                <w:sz w:val="24"/>
                <w:szCs w:val="24"/>
              </w:rPr>
              <w:t>Diametrul</w:t>
            </w:r>
            <w:r w:rsidRPr="0045541E">
              <w:rPr>
                <w:spacing w:val="-57"/>
                <w:sz w:val="24"/>
                <w:szCs w:val="24"/>
              </w:rPr>
              <w:t xml:space="preserve"> </w:t>
            </w:r>
            <w:r w:rsidRPr="0045541E">
              <w:rPr>
                <w:sz w:val="24"/>
                <w:szCs w:val="24"/>
              </w:rPr>
              <w:t>minim</w:t>
            </w:r>
            <w:r w:rsidRPr="0045541E">
              <w:rPr>
                <w:spacing w:val="1"/>
                <w:sz w:val="24"/>
                <w:szCs w:val="24"/>
              </w:rPr>
              <w:t xml:space="preserve"> </w:t>
            </w:r>
            <w:r w:rsidRPr="0045541E">
              <w:rPr>
                <w:sz w:val="24"/>
                <w:szCs w:val="24"/>
              </w:rPr>
              <w:t>nominal al</w:t>
            </w:r>
            <w:r w:rsidRPr="0045541E">
              <w:rPr>
                <w:spacing w:val="-57"/>
                <w:sz w:val="24"/>
                <w:szCs w:val="24"/>
              </w:rPr>
              <w:t xml:space="preserve"> </w:t>
            </w:r>
            <w:r w:rsidRPr="0045541E">
              <w:rPr>
                <w:sz w:val="24"/>
                <w:szCs w:val="24"/>
              </w:rPr>
              <w:t>conductei</w:t>
            </w:r>
            <w:r w:rsidRPr="0045541E">
              <w:rPr>
                <w:spacing w:val="1"/>
                <w:sz w:val="24"/>
                <w:szCs w:val="24"/>
              </w:rPr>
              <w:t xml:space="preserve"> </w:t>
            </w:r>
            <w:r w:rsidRPr="0045541E">
              <w:rPr>
                <w:sz w:val="24"/>
                <w:szCs w:val="24"/>
              </w:rPr>
              <w:t>de</w:t>
            </w:r>
            <w:r w:rsidRPr="0045541E">
              <w:rPr>
                <w:spacing w:val="1"/>
                <w:sz w:val="24"/>
                <w:szCs w:val="24"/>
              </w:rPr>
              <w:t xml:space="preserve"> </w:t>
            </w:r>
            <w:r w:rsidRPr="0045541E">
              <w:rPr>
                <w:sz w:val="24"/>
                <w:szCs w:val="24"/>
              </w:rPr>
              <w:t>legătură</w:t>
            </w:r>
            <w:r w:rsidRPr="0045541E">
              <w:rPr>
                <w:spacing w:val="1"/>
                <w:sz w:val="24"/>
                <w:szCs w:val="24"/>
              </w:rPr>
              <w:t xml:space="preserve"> </w:t>
            </w:r>
            <w:r w:rsidRPr="0045541E">
              <w:rPr>
                <w:i/>
                <w:position w:val="1"/>
                <w:sz w:val="24"/>
                <w:szCs w:val="24"/>
              </w:rPr>
              <w:t>D</w:t>
            </w:r>
            <w:r w:rsidRPr="0045541E">
              <w:rPr>
                <w:i/>
                <w:sz w:val="24"/>
                <w:szCs w:val="24"/>
              </w:rPr>
              <w:t>n</w:t>
            </w:r>
            <w:r w:rsidRPr="0045541E">
              <w:rPr>
                <w:i/>
                <w:spacing w:val="20"/>
                <w:sz w:val="24"/>
                <w:szCs w:val="24"/>
              </w:rPr>
              <w:t xml:space="preserve"> </w:t>
            </w:r>
            <w:r w:rsidRPr="0045541E">
              <w:rPr>
                <w:position w:val="1"/>
                <w:sz w:val="24"/>
                <w:szCs w:val="24"/>
              </w:rPr>
              <w:t>[mm]</w:t>
            </w:r>
          </w:p>
        </w:tc>
        <w:tc>
          <w:tcPr>
            <w:tcW w:w="2550" w:type="dxa"/>
            <w:gridSpan w:val="2"/>
          </w:tcPr>
          <w:p w14:paraId="3E633159" w14:textId="77777777" w:rsidR="0045541E" w:rsidRPr="0045541E" w:rsidRDefault="0045541E" w:rsidP="00D57BF5">
            <w:pPr>
              <w:pStyle w:val="TableParagraph"/>
              <w:spacing w:line="276" w:lineRule="auto"/>
              <w:ind w:left="109" w:right="375"/>
              <w:rPr>
                <w:sz w:val="24"/>
                <w:szCs w:val="24"/>
              </w:rPr>
            </w:pPr>
            <w:r w:rsidRPr="0045541E">
              <w:rPr>
                <w:sz w:val="24"/>
                <w:szCs w:val="24"/>
              </w:rPr>
              <w:t>Panta de montare a</w:t>
            </w:r>
            <w:r w:rsidRPr="0045541E">
              <w:rPr>
                <w:spacing w:val="1"/>
                <w:sz w:val="24"/>
                <w:szCs w:val="24"/>
              </w:rPr>
              <w:t xml:space="preserve"> </w:t>
            </w:r>
            <w:r w:rsidRPr="0045541E">
              <w:rPr>
                <w:sz w:val="24"/>
                <w:szCs w:val="24"/>
              </w:rPr>
              <w:t>conductei</w:t>
            </w:r>
            <w:r w:rsidRPr="0045541E">
              <w:rPr>
                <w:spacing w:val="-9"/>
                <w:sz w:val="24"/>
                <w:szCs w:val="24"/>
              </w:rPr>
              <w:t xml:space="preserve"> </w:t>
            </w:r>
            <w:r w:rsidRPr="0045541E">
              <w:rPr>
                <w:sz w:val="24"/>
                <w:szCs w:val="24"/>
              </w:rPr>
              <w:t>de</w:t>
            </w:r>
            <w:r w:rsidRPr="0045541E">
              <w:rPr>
                <w:spacing w:val="-8"/>
                <w:sz w:val="24"/>
                <w:szCs w:val="24"/>
              </w:rPr>
              <w:t xml:space="preserve"> </w:t>
            </w:r>
            <w:r w:rsidRPr="0045541E">
              <w:rPr>
                <w:sz w:val="24"/>
                <w:szCs w:val="24"/>
              </w:rPr>
              <w:t>legătură</w:t>
            </w:r>
          </w:p>
        </w:tc>
      </w:tr>
      <w:tr w:rsidR="0045541E" w:rsidRPr="0045541E" w14:paraId="162524C8" w14:textId="77777777" w:rsidTr="0045541E">
        <w:trPr>
          <w:trHeight w:val="437"/>
          <w:jc w:val="center"/>
        </w:trPr>
        <w:tc>
          <w:tcPr>
            <w:tcW w:w="531" w:type="dxa"/>
            <w:vMerge/>
            <w:tcBorders>
              <w:top w:val="nil"/>
            </w:tcBorders>
          </w:tcPr>
          <w:p w14:paraId="19BD3594" w14:textId="77777777" w:rsidR="0045541E" w:rsidRPr="0045541E" w:rsidRDefault="0045541E" w:rsidP="00D57BF5">
            <w:pPr>
              <w:rPr>
                <w:rFonts w:ascii="Times New Roman" w:hAnsi="Times New Roman"/>
                <w:szCs w:val="24"/>
              </w:rPr>
            </w:pPr>
          </w:p>
        </w:tc>
        <w:tc>
          <w:tcPr>
            <w:tcW w:w="3431" w:type="dxa"/>
            <w:vMerge/>
            <w:tcBorders>
              <w:top w:val="nil"/>
            </w:tcBorders>
          </w:tcPr>
          <w:p w14:paraId="0ABD21F2" w14:textId="77777777" w:rsidR="0045541E" w:rsidRPr="0045541E" w:rsidRDefault="0045541E" w:rsidP="00D57BF5">
            <w:pPr>
              <w:rPr>
                <w:rFonts w:ascii="Times New Roman" w:hAnsi="Times New Roman"/>
                <w:szCs w:val="24"/>
              </w:rPr>
            </w:pPr>
          </w:p>
        </w:tc>
        <w:tc>
          <w:tcPr>
            <w:tcW w:w="1277" w:type="dxa"/>
            <w:vMerge/>
            <w:tcBorders>
              <w:top w:val="nil"/>
            </w:tcBorders>
          </w:tcPr>
          <w:p w14:paraId="14CBF6B7" w14:textId="77777777" w:rsidR="0045541E" w:rsidRPr="0045541E" w:rsidRDefault="0045541E" w:rsidP="00D57BF5">
            <w:pPr>
              <w:rPr>
                <w:rFonts w:ascii="Times New Roman" w:hAnsi="Times New Roman"/>
                <w:szCs w:val="24"/>
              </w:rPr>
            </w:pPr>
          </w:p>
        </w:tc>
        <w:tc>
          <w:tcPr>
            <w:tcW w:w="1271" w:type="dxa"/>
            <w:vMerge/>
            <w:tcBorders>
              <w:top w:val="nil"/>
            </w:tcBorders>
          </w:tcPr>
          <w:p w14:paraId="6FC48DFD" w14:textId="77777777" w:rsidR="0045541E" w:rsidRPr="0045541E" w:rsidRDefault="0045541E" w:rsidP="00D57BF5">
            <w:pPr>
              <w:rPr>
                <w:rFonts w:ascii="Times New Roman" w:hAnsi="Times New Roman"/>
                <w:szCs w:val="24"/>
              </w:rPr>
            </w:pPr>
          </w:p>
        </w:tc>
        <w:tc>
          <w:tcPr>
            <w:tcW w:w="1277" w:type="dxa"/>
          </w:tcPr>
          <w:p w14:paraId="62881600" w14:textId="77777777" w:rsidR="0045541E" w:rsidRPr="0045541E" w:rsidRDefault="0045541E" w:rsidP="00D57BF5">
            <w:pPr>
              <w:pStyle w:val="TableParagraph"/>
              <w:spacing w:before="1"/>
              <w:ind w:left="109"/>
              <w:rPr>
                <w:sz w:val="24"/>
                <w:szCs w:val="24"/>
              </w:rPr>
            </w:pPr>
            <w:r w:rsidRPr="0045541E">
              <w:rPr>
                <w:sz w:val="24"/>
                <w:szCs w:val="24"/>
              </w:rPr>
              <w:t>normală</w:t>
            </w:r>
          </w:p>
        </w:tc>
        <w:tc>
          <w:tcPr>
            <w:tcW w:w="1273" w:type="dxa"/>
          </w:tcPr>
          <w:p w14:paraId="19C0D7D7" w14:textId="77777777" w:rsidR="0045541E" w:rsidRPr="0045541E" w:rsidRDefault="0045541E" w:rsidP="00D57BF5">
            <w:pPr>
              <w:pStyle w:val="TableParagraph"/>
              <w:spacing w:before="1"/>
              <w:ind w:left="109"/>
              <w:rPr>
                <w:sz w:val="24"/>
                <w:szCs w:val="24"/>
              </w:rPr>
            </w:pPr>
            <w:r w:rsidRPr="0045541E">
              <w:rPr>
                <w:sz w:val="24"/>
                <w:szCs w:val="24"/>
              </w:rPr>
              <w:t>minimă</w:t>
            </w:r>
          </w:p>
        </w:tc>
      </w:tr>
      <w:tr w:rsidR="0045541E" w:rsidRPr="0045541E" w14:paraId="6C7B3AD7" w14:textId="77777777" w:rsidTr="0045541E">
        <w:trPr>
          <w:trHeight w:val="317"/>
          <w:jc w:val="center"/>
        </w:trPr>
        <w:tc>
          <w:tcPr>
            <w:tcW w:w="531" w:type="dxa"/>
          </w:tcPr>
          <w:p w14:paraId="2A00BFAF" w14:textId="77777777" w:rsidR="0045541E" w:rsidRPr="0045541E" w:rsidRDefault="0045541E" w:rsidP="00D57BF5">
            <w:pPr>
              <w:pStyle w:val="TableParagraph"/>
              <w:ind w:left="107"/>
              <w:rPr>
                <w:sz w:val="24"/>
                <w:szCs w:val="24"/>
              </w:rPr>
            </w:pPr>
            <w:r w:rsidRPr="0045541E">
              <w:rPr>
                <w:sz w:val="24"/>
                <w:szCs w:val="24"/>
              </w:rPr>
              <w:t>1</w:t>
            </w:r>
          </w:p>
        </w:tc>
        <w:tc>
          <w:tcPr>
            <w:tcW w:w="3431" w:type="dxa"/>
          </w:tcPr>
          <w:p w14:paraId="79C66ACC" w14:textId="77777777" w:rsidR="0045541E" w:rsidRPr="0045541E" w:rsidRDefault="0045541E" w:rsidP="00D57BF5">
            <w:pPr>
              <w:pStyle w:val="TableParagraph"/>
              <w:ind w:left="108"/>
              <w:rPr>
                <w:sz w:val="24"/>
                <w:szCs w:val="24"/>
              </w:rPr>
            </w:pPr>
            <w:r w:rsidRPr="0045541E">
              <w:rPr>
                <w:sz w:val="24"/>
                <w:szCs w:val="24"/>
              </w:rPr>
              <w:t>Chiuvetă</w:t>
            </w:r>
          </w:p>
        </w:tc>
        <w:tc>
          <w:tcPr>
            <w:tcW w:w="1277" w:type="dxa"/>
          </w:tcPr>
          <w:p w14:paraId="4BFC063A" w14:textId="77777777" w:rsidR="0045541E" w:rsidRPr="0045541E" w:rsidRDefault="0045541E" w:rsidP="00D57BF5">
            <w:pPr>
              <w:pStyle w:val="TableParagraph"/>
              <w:ind w:left="107"/>
              <w:rPr>
                <w:sz w:val="24"/>
                <w:szCs w:val="24"/>
              </w:rPr>
            </w:pPr>
            <w:r w:rsidRPr="0045541E">
              <w:rPr>
                <w:sz w:val="24"/>
                <w:szCs w:val="24"/>
              </w:rPr>
              <w:t>0,5</w:t>
            </w:r>
          </w:p>
        </w:tc>
        <w:tc>
          <w:tcPr>
            <w:tcW w:w="1271" w:type="dxa"/>
          </w:tcPr>
          <w:p w14:paraId="1E87AB20" w14:textId="77777777" w:rsidR="0045541E" w:rsidRPr="0045541E" w:rsidRDefault="0045541E" w:rsidP="00D57BF5">
            <w:pPr>
              <w:pStyle w:val="TableParagraph"/>
              <w:ind w:left="108"/>
              <w:rPr>
                <w:sz w:val="24"/>
                <w:szCs w:val="24"/>
              </w:rPr>
            </w:pPr>
            <w:r w:rsidRPr="0045541E">
              <w:rPr>
                <w:sz w:val="24"/>
                <w:szCs w:val="24"/>
              </w:rPr>
              <w:t>40</w:t>
            </w:r>
          </w:p>
        </w:tc>
        <w:tc>
          <w:tcPr>
            <w:tcW w:w="1277" w:type="dxa"/>
          </w:tcPr>
          <w:p w14:paraId="55BCAC1D" w14:textId="77777777" w:rsidR="0045541E" w:rsidRPr="0045541E" w:rsidRDefault="0045541E" w:rsidP="00D57BF5">
            <w:pPr>
              <w:pStyle w:val="TableParagraph"/>
              <w:ind w:left="109"/>
              <w:rPr>
                <w:sz w:val="24"/>
                <w:szCs w:val="24"/>
              </w:rPr>
            </w:pPr>
            <w:r w:rsidRPr="0045541E">
              <w:rPr>
                <w:sz w:val="24"/>
                <w:szCs w:val="24"/>
              </w:rPr>
              <w:t>0,035</w:t>
            </w:r>
          </w:p>
        </w:tc>
        <w:tc>
          <w:tcPr>
            <w:tcW w:w="1273" w:type="dxa"/>
          </w:tcPr>
          <w:p w14:paraId="4223A4EF" w14:textId="77777777" w:rsidR="0045541E" w:rsidRPr="0045541E" w:rsidRDefault="0045541E" w:rsidP="00D57BF5">
            <w:pPr>
              <w:pStyle w:val="TableParagraph"/>
              <w:ind w:left="109"/>
              <w:rPr>
                <w:sz w:val="24"/>
                <w:szCs w:val="24"/>
              </w:rPr>
            </w:pPr>
            <w:r w:rsidRPr="0045541E">
              <w:rPr>
                <w:sz w:val="24"/>
                <w:szCs w:val="24"/>
              </w:rPr>
              <w:t>0,025</w:t>
            </w:r>
          </w:p>
        </w:tc>
      </w:tr>
      <w:tr w:rsidR="0045541E" w:rsidRPr="0045541E" w14:paraId="2BA9972E" w14:textId="77777777" w:rsidTr="0045541E">
        <w:trPr>
          <w:trHeight w:val="317"/>
          <w:jc w:val="center"/>
        </w:trPr>
        <w:tc>
          <w:tcPr>
            <w:tcW w:w="531" w:type="dxa"/>
          </w:tcPr>
          <w:p w14:paraId="4E8D3806" w14:textId="77777777" w:rsidR="0045541E" w:rsidRPr="0045541E" w:rsidRDefault="0045541E" w:rsidP="00D57BF5">
            <w:pPr>
              <w:pStyle w:val="TableParagraph"/>
              <w:ind w:left="107"/>
              <w:rPr>
                <w:sz w:val="24"/>
                <w:szCs w:val="24"/>
              </w:rPr>
            </w:pPr>
            <w:r w:rsidRPr="0045541E">
              <w:rPr>
                <w:sz w:val="24"/>
                <w:szCs w:val="24"/>
              </w:rPr>
              <w:t>2</w:t>
            </w:r>
          </w:p>
        </w:tc>
        <w:tc>
          <w:tcPr>
            <w:tcW w:w="3431" w:type="dxa"/>
          </w:tcPr>
          <w:p w14:paraId="1AAB2A01" w14:textId="77777777" w:rsidR="0045541E" w:rsidRPr="0045541E" w:rsidRDefault="0045541E" w:rsidP="00D57BF5">
            <w:pPr>
              <w:pStyle w:val="TableParagraph"/>
              <w:ind w:left="108"/>
              <w:rPr>
                <w:sz w:val="24"/>
                <w:szCs w:val="24"/>
              </w:rPr>
            </w:pPr>
            <w:r w:rsidRPr="0045541E">
              <w:rPr>
                <w:sz w:val="24"/>
                <w:szCs w:val="24"/>
              </w:rPr>
              <w:t>Lavoar</w:t>
            </w:r>
          </w:p>
        </w:tc>
        <w:tc>
          <w:tcPr>
            <w:tcW w:w="1277" w:type="dxa"/>
          </w:tcPr>
          <w:p w14:paraId="33772A73" w14:textId="77777777" w:rsidR="0045541E" w:rsidRPr="0045541E" w:rsidRDefault="0045541E" w:rsidP="00D57BF5">
            <w:pPr>
              <w:pStyle w:val="TableParagraph"/>
              <w:ind w:left="107"/>
              <w:rPr>
                <w:sz w:val="24"/>
                <w:szCs w:val="24"/>
              </w:rPr>
            </w:pPr>
            <w:r w:rsidRPr="0045541E">
              <w:rPr>
                <w:sz w:val="24"/>
                <w:szCs w:val="24"/>
              </w:rPr>
              <w:t>0,3</w:t>
            </w:r>
          </w:p>
        </w:tc>
        <w:tc>
          <w:tcPr>
            <w:tcW w:w="1271" w:type="dxa"/>
          </w:tcPr>
          <w:p w14:paraId="7DA45F8E" w14:textId="77777777" w:rsidR="0045541E" w:rsidRPr="0045541E" w:rsidRDefault="0045541E" w:rsidP="00D57BF5">
            <w:pPr>
              <w:pStyle w:val="TableParagraph"/>
              <w:ind w:left="108"/>
              <w:rPr>
                <w:sz w:val="24"/>
                <w:szCs w:val="24"/>
              </w:rPr>
            </w:pPr>
            <w:r w:rsidRPr="0045541E">
              <w:rPr>
                <w:sz w:val="24"/>
                <w:szCs w:val="24"/>
              </w:rPr>
              <w:t>30</w:t>
            </w:r>
          </w:p>
        </w:tc>
        <w:tc>
          <w:tcPr>
            <w:tcW w:w="1277" w:type="dxa"/>
          </w:tcPr>
          <w:p w14:paraId="25F2CC5D" w14:textId="77777777" w:rsidR="0045541E" w:rsidRPr="0045541E" w:rsidRDefault="0045541E" w:rsidP="00D57BF5">
            <w:pPr>
              <w:pStyle w:val="TableParagraph"/>
              <w:ind w:left="109"/>
              <w:rPr>
                <w:sz w:val="24"/>
                <w:szCs w:val="24"/>
              </w:rPr>
            </w:pPr>
            <w:r w:rsidRPr="0045541E">
              <w:rPr>
                <w:sz w:val="24"/>
                <w:szCs w:val="24"/>
              </w:rPr>
              <w:t>0,035</w:t>
            </w:r>
          </w:p>
        </w:tc>
        <w:tc>
          <w:tcPr>
            <w:tcW w:w="1273" w:type="dxa"/>
          </w:tcPr>
          <w:p w14:paraId="6E96D656" w14:textId="77777777" w:rsidR="0045541E" w:rsidRPr="0045541E" w:rsidRDefault="0045541E" w:rsidP="00D57BF5">
            <w:pPr>
              <w:pStyle w:val="TableParagraph"/>
              <w:ind w:left="109"/>
              <w:rPr>
                <w:sz w:val="24"/>
                <w:szCs w:val="24"/>
              </w:rPr>
            </w:pPr>
            <w:r w:rsidRPr="0045541E">
              <w:rPr>
                <w:sz w:val="24"/>
                <w:szCs w:val="24"/>
              </w:rPr>
              <w:t>0,025</w:t>
            </w:r>
          </w:p>
        </w:tc>
      </w:tr>
      <w:tr w:rsidR="0045541E" w:rsidRPr="0045541E" w14:paraId="14C70715" w14:textId="77777777" w:rsidTr="0045541E">
        <w:trPr>
          <w:trHeight w:val="1586"/>
          <w:jc w:val="center"/>
        </w:trPr>
        <w:tc>
          <w:tcPr>
            <w:tcW w:w="531" w:type="dxa"/>
          </w:tcPr>
          <w:p w14:paraId="541FFE37" w14:textId="6ED96B40" w:rsidR="0045541E" w:rsidRPr="0045541E" w:rsidRDefault="0045541E" w:rsidP="00D57BF5">
            <w:pPr>
              <w:pStyle w:val="TableParagraph"/>
              <w:spacing w:before="1"/>
              <w:ind w:left="107"/>
              <w:rPr>
                <w:sz w:val="24"/>
                <w:szCs w:val="24"/>
              </w:rPr>
            </w:pPr>
            <w:r>
              <w:rPr>
                <w:sz w:val="24"/>
                <w:szCs w:val="24"/>
              </w:rPr>
              <w:t>3</w:t>
            </w:r>
          </w:p>
        </w:tc>
        <w:tc>
          <w:tcPr>
            <w:tcW w:w="3431" w:type="dxa"/>
          </w:tcPr>
          <w:p w14:paraId="6A687665" w14:textId="77777777" w:rsidR="0045541E" w:rsidRPr="0045541E" w:rsidRDefault="0045541E" w:rsidP="00D57BF5">
            <w:pPr>
              <w:pStyle w:val="TableParagraph"/>
              <w:spacing w:before="1"/>
              <w:ind w:left="108"/>
              <w:rPr>
                <w:sz w:val="24"/>
                <w:szCs w:val="24"/>
              </w:rPr>
            </w:pPr>
            <w:r w:rsidRPr="0045541E">
              <w:rPr>
                <w:sz w:val="24"/>
                <w:szCs w:val="24"/>
              </w:rPr>
              <w:t>Closet:</w:t>
            </w:r>
          </w:p>
          <w:p w14:paraId="4492E88B" w14:textId="77777777" w:rsidR="0045541E" w:rsidRPr="0045541E" w:rsidRDefault="0045541E" w:rsidP="00D57BF5">
            <w:pPr>
              <w:pStyle w:val="TableParagraph"/>
              <w:spacing w:before="41" w:line="276" w:lineRule="auto"/>
              <w:ind w:left="108" w:right="301"/>
              <w:rPr>
                <w:sz w:val="24"/>
                <w:szCs w:val="24"/>
              </w:rPr>
            </w:pPr>
            <w:r w:rsidRPr="0045541E">
              <w:rPr>
                <w:sz w:val="24"/>
                <w:szCs w:val="24"/>
              </w:rPr>
              <w:t>Cu rezervor cu capacitate 4 l</w:t>
            </w:r>
            <w:r w:rsidRPr="0045541E">
              <w:rPr>
                <w:spacing w:val="1"/>
                <w:sz w:val="24"/>
                <w:szCs w:val="24"/>
              </w:rPr>
              <w:t xml:space="preserve"> </w:t>
            </w:r>
            <w:r w:rsidRPr="0045541E">
              <w:rPr>
                <w:sz w:val="24"/>
                <w:szCs w:val="24"/>
              </w:rPr>
              <w:t>Cu rezervor cu capacitate 6 l</w:t>
            </w:r>
            <w:r w:rsidRPr="0045541E">
              <w:rPr>
                <w:spacing w:val="1"/>
                <w:sz w:val="24"/>
                <w:szCs w:val="24"/>
              </w:rPr>
              <w:t xml:space="preserve"> </w:t>
            </w:r>
            <w:r w:rsidRPr="0045541E">
              <w:rPr>
                <w:sz w:val="24"/>
                <w:szCs w:val="24"/>
              </w:rPr>
              <w:t>Cu</w:t>
            </w:r>
            <w:r w:rsidRPr="0045541E">
              <w:rPr>
                <w:spacing w:val="-5"/>
                <w:sz w:val="24"/>
                <w:szCs w:val="24"/>
              </w:rPr>
              <w:t xml:space="preserve"> </w:t>
            </w:r>
            <w:r w:rsidRPr="0045541E">
              <w:rPr>
                <w:sz w:val="24"/>
                <w:szCs w:val="24"/>
              </w:rPr>
              <w:t>rezervor</w:t>
            </w:r>
            <w:r w:rsidRPr="0045541E">
              <w:rPr>
                <w:spacing w:val="-5"/>
                <w:sz w:val="24"/>
                <w:szCs w:val="24"/>
              </w:rPr>
              <w:t xml:space="preserve"> </w:t>
            </w:r>
            <w:r w:rsidRPr="0045541E">
              <w:rPr>
                <w:sz w:val="24"/>
                <w:szCs w:val="24"/>
              </w:rPr>
              <w:t>cu</w:t>
            </w:r>
            <w:r w:rsidRPr="0045541E">
              <w:rPr>
                <w:spacing w:val="-4"/>
                <w:sz w:val="24"/>
                <w:szCs w:val="24"/>
              </w:rPr>
              <w:t xml:space="preserve"> </w:t>
            </w:r>
            <w:r w:rsidRPr="0045541E">
              <w:rPr>
                <w:sz w:val="24"/>
                <w:szCs w:val="24"/>
              </w:rPr>
              <w:t>capacitate</w:t>
            </w:r>
            <w:r w:rsidRPr="0045541E">
              <w:rPr>
                <w:spacing w:val="-5"/>
                <w:sz w:val="24"/>
                <w:szCs w:val="24"/>
              </w:rPr>
              <w:t xml:space="preserve"> </w:t>
            </w:r>
            <w:r w:rsidRPr="0045541E">
              <w:rPr>
                <w:sz w:val="24"/>
                <w:szCs w:val="24"/>
              </w:rPr>
              <w:t>7.5</w:t>
            </w:r>
            <w:r w:rsidRPr="0045541E">
              <w:rPr>
                <w:spacing w:val="-4"/>
                <w:sz w:val="24"/>
                <w:szCs w:val="24"/>
              </w:rPr>
              <w:t xml:space="preserve"> </w:t>
            </w:r>
            <w:r w:rsidRPr="0045541E">
              <w:rPr>
                <w:sz w:val="24"/>
                <w:szCs w:val="24"/>
              </w:rPr>
              <w:t>l</w:t>
            </w:r>
          </w:p>
          <w:p w14:paraId="52EFECE5" w14:textId="77777777" w:rsidR="0045541E" w:rsidRPr="0045541E" w:rsidRDefault="0045541E" w:rsidP="00D57BF5">
            <w:pPr>
              <w:pStyle w:val="TableParagraph"/>
              <w:spacing w:line="275" w:lineRule="exact"/>
              <w:ind w:left="108"/>
              <w:rPr>
                <w:sz w:val="24"/>
                <w:szCs w:val="24"/>
              </w:rPr>
            </w:pPr>
            <w:r w:rsidRPr="0045541E">
              <w:rPr>
                <w:sz w:val="24"/>
                <w:szCs w:val="24"/>
              </w:rPr>
              <w:t>Cu</w:t>
            </w:r>
            <w:r w:rsidRPr="0045541E">
              <w:rPr>
                <w:spacing w:val="-4"/>
                <w:sz w:val="24"/>
                <w:szCs w:val="24"/>
              </w:rPr>
              <w:t xml:space="preserve"> </w:t>
            </w:r>
            <w:r w:rsidRPr="0045541E">
              <w:rPr>
                <w:sz w:val="24"/>
                <w:szCs w:val="24"/>
              </w:rPr>
              <w:t>rezervor</w:t>
            </w:r>
            <w:r w:rsidRPr="0045541E">
              <w:rPr>
                <w:spacing w:val="-4"/>
                <w:sz w:val="24"/>
                <w:szCs w:val="24"/>
              </w:rPr>
              <w:t xml:space="preserve"> </w:t>
            </w:r>
            <w:r w:rsidRPr="0045541E">
              <w:rPr>
                <w:sz w:val="24"/>
                <w:szCs w:val="24"/>
              </w:rPr>
              <w:t>cu</w:t>
            </w:r>
            <w:r w:rsidRPr="0045541E">
              <w:rPr>
                <w:spacing w:val="-4"/>
                <w:sz w:val="24"/>
                <w:szCs w:val="24"/>
              </w:rPr>
              <w:t xml:space="preserve"> </w:t>
            </w:r>
            <w:r w:rsidRPr="0045541E">
              <w:rPr>
                <w:sz w:val="24"/>
                <w:szCs w:val="24"/>
              </w:rPr>
              <w:t>capacitate</w:t>
            </w:r>
            <w:r w:rsidRPr="0045541E">
              <w:rPr>
                <w:spacing w:val="-3"/>
                <w:sz w:val="24"/>
                <w:szCs w:val="24"/>
              </w:rPr>
              <w:t xml:space="preserve"> </w:t>
            </w:r>
            <w:r w:rsidRPr="0045541E">
              <w:rPr>
                <w:sz w:val="24"/>
                <w:szCs w:val="24"/>
              </w:rPr>
              <w:t>9</w:t>
            </w:r>
            <w:r w:rsidRPr="0045541E">
              <w:rPr>
                <w:spacing w:val="-4"/>
                <w:sz w:val="24"/>
                <w:szCs w:val="24"/>
              </w:rPr>
              <w:t xml:space="preserve"> </w:t>
            </w:r>
            <w:r w:rsidRPr="0045541E">
              <w:rPr>
                <w:sz w:val="24"/>
                <w:szCs w:val="24"/>
              </w:rPr>
              <w:t>l</w:t>
            </w:r>
          </w:p>
        </w:tc>
        <w:tc>
          <w:tcPr>
            <w:tcW w:w="1277" w:type="dxa"/>
          </w:tcPr>
          <w:p w14:paraId="595FE335" w14:textId="77777777" w:rsidR="0045541E" w:rsidRPr="0045541E" w:rsidRDefault="0045541E" w:rsidP="00D57BF5">
            <w:pPr>
              <w:pStyle w:val="TableParagraph"/>
              <w:spacing w:before="7"/>
              <w:rPr>
                <w:b/>
                <w:i/>
                <w:sz w:val="24"/>
                <w:szCs w:val="24"/>
              </w:rPr>
            </w:pPr>
          </w:p>
          <w:p w14:paraId="4E9C562C" w14:textId="77777777" w:rsidR="0045541E" w:rsidRPr="0045541E" w:rsidRDefault="0045541E" w:rsidP="00D57BF5">
            <w:pPr>
              <w:pStyle w:val="TableParagraph"/>
              <w:ind w:left="107"/>
              <w:rPr>
                <w:sz w:val="24"/>
                <w:szCs w:val="24"/>
              </w:rPr>
            </w:pPr>
            <w:r w:rsidRPr="0045541E">
              <w:rPr>
                <w:sz w:val="24"/>
                <w:szCs w:val="24"/>
              </w:rPr>
              <w:t>1,8</w:t>
            </w:r>
          </w:p>
          <w:p w14:paraId="5EA2C1BB" w14:textId="77777777" w:rsidR="0045541E" w:rsidRPr="0045541E" w:rsidRDefault="0045541E" w:rsidP="00D57BF5">
            <w:pPr>
              <w:pStyle w:val="TableParagraph"/>
              <w:spacing w:before="42"/>
              <w:ind w:left="107"/>
              <w:rPr>
                <w:sz w:val="24"/>
                <w:szCs w:val="24"/>
              </w:rPr>
            </w:pPr>
            <w:r w:rsidRPr="0045541E">
              <w:rPr>
                <w:sz w:val="24"/>
                <w:szCs w:val="24"/>
              </w:rPr>
              <w:t>1,8</w:t>
            </w:r>
          </w:p>
          <w:p w14:paraId="24EF046B" w14:textId="77777777" w:rsidR="0045541E" w:rsidRPr="0045541E" w:rsidRDefault="0045541E" w:rsidP="00D57BF5">
            <w:pPr>
              <w:pStyle w:val="TableParagraph"/>
              <w:spacing w:before="41"/>
              <w:ind w:left="107"/>
              <w:rPr>
                <w:sz w:val="24"/>
                <w:szCs w:val="24"/>
              </w:rPr>
            </w:pPr>
            <w:r w:rsidRPr="0045541E">
              <w:rPr>
                <w:sz w:val="24"/>
                <w:szCs w:val="24"/>
              </w:rPr>
              <w:t>1,8</w:t>
            </w:r>
          </w:p>
          <w:p w14:paraId="00893C6A" w14:textId="77777777" w:rsidR="0045541E" w:rsidRPr="0045541E" w:rsidRDefault="0045541E" w:rsidP="00D57BF5">
            <w:pPr>
              <w:pStyle w:val="TableParagraph"/>
              <w:spacing w:before="41"/>
              <w:ind w:left="107"/>
              <w:rPr>
                <w:sz w:val="24"/>
                <w:szCs w:val="24"/>
              </w:rPr>
            </w:pPr>
            <w:r w:rsidRPr="0045541E">
              <w:rPr>
                <w:sz w:val="24"/>
                <w:szCs w:val="24"/>
              </w:rPr>
              <w:t>2</w:t>
            </w:r>
          </w:p>
        </w:tc>
        <w:tc>
          <w:tcPr>
            <w:tcW w:w="1271" w:type="dxa"/>
          </w:tcPr>
          <w:p w14:paraId="2BDF632F" w14:textId="77777777" w:rsidR="0045541E" w:rsidRPr="0045541E" w:rsidRDefault="0045541E" w:rsidP="00D57BF5">
            <w:pPr>
              <w:pStyle w:val="TableParagraph"/>
              <w:spacing w:before="7"/>
              <w:rPr>
                <w:b/>
                <w:i/>
                <w:sz w:val="24"/>
                <w:szCs w:val="24"/>
              </w:rPr>
            </w:pPr>
          </w:p>
          <w:p w14:paraId="33ECD027" w14:textId="77777777" w:rsidR="0045541E" w:rsidRPr="0045541E" w:rsidRDefault="0045541E" w:rsidP="00D57BF5">
            <w:pPr>
              <w:pStyle w:val="TableParagraph"/>
              <w:ind w:left="108"/>
              <w:rPr>
                <w:sz w:val="24"/>
                <w:szCs w:val="24"/>
              </w:rPr>
            </w:pPr>
            <w:r w:rsidRPr="0045541E">
              <w:rPr>
                <w:sz w:val="24"/>
                <w:szCs w:val="24"/>
              </w:rPr>
              <w:t>100</w:t>
            </w:r>
          </w:p>
          <w:p w14:paraId="1EFA317D" w14:textId="77777777" w:rsidR="0045541E" w:rsidRPr="0045541E" w:rsidRDefault="0045541E" w:rsidP="00D57BF5">
            <w:pPr>
              <w:pStyle w:val="TableParagraph"/>
              <w:spacing w:before="42"/>
              <w:ind w:left="108"/>
              <w:rPr>
                <w:sz w:val="24"/>
                <w:szCs w:val="24"/>
              </w:rPr>
            </w:pPr>
            <w:r w:rsidRPr="0045541E">
              <w:rPr>
                <w:sz w:val="24"/>
                <w:szCs w:val="24"/>
              </w:rPr>
              <w:t>100</w:t>
            </w:r>
          </w:p>
          <w:p w14:paraId="7F4944E9" w14:textId="77777777" w:rsidR="0045541E" w:rsidRPr="0045541E" w:rsidRDefault="0045541E" w:rsidP="00D57BF5">
            <w:pPr>
              <w:pStyle w:val="TableParagraph"/>
              <w:spacing w:before="41"/>
              <w:ind w:left="108"/>
              <w:rPr>
                <w:sz w:val="24"/>
                <w:szCs w:val="24"/>
              </w:rPr>
            </w:pPr>
            <w:r w:rsidRPr="0045541E">
              <w:rPr>
                <w:sz w:val="24"/>
                <w:szCs w:val="24"/>
              </w:rPr>
              <w:t>100</w:t>
            </w:r>
          </w:p>
          <w:p w14:paraId="38E5A58E" w14:textId="77777777" w:rsidR="0045541E" w:rsidRPr="0045541E" w:rsidRDefault="0045541E" w:rsidP="00D57BF5">
            <w:pPr>
              <w:pStyle w:val="TableParagraph"/>
              <w:spacing w:before="41"/>
              <w:ind w:left="108"/>
              <w:rPr>
                <w:sz w:val="24"/>
                <w:szCs w:val="24"/>
              </w:rPr>
            </w:pPr>
            <w:r w:rsidRPr="0045541E">
              <w:rPr>
                <w:sz w:val="24"/>
                <w:szCs w:val="24"/>
              </w:rPr>
              <w:t>100</w:t>
            </w:r>
          </w:p>
        </w:tc>
        <w:tc>
          <w:tcPr>
            <w:tcW w:w="1277" w:type="dxa"/>
          </w:tcPr>
          <w:p w14:paraId="5D0D010A" w14:textId="77777777" w:rsidR="0045541E" w:rsidRPr="0045541E" w:rsidRDefault="0045541E" w:rsidP="00D57BF5">
            <w:pPr>
              <w:pStyle w:val="TableParagraph"/>
              <w:spacing w:before="7"/>
              <w:rPr>
                <w:b/>
                <w:i/>
                <w:sz w:val="24"/>
                <w:szCs w:val="24"/>
              </w:rPr>
            </w:pPr>
          </w:p>
          <w:p w14:paraId="56EDCF46" w14:textId="77777777" w:rsidR="0045541E" w:rsidRPr="0045541E" w:rsidRDefault="0045541E" w:rsidP="00D57BF5">
            <w:pPr>
              <w:pStyle w:val="TableParagraph"/>
              <w:ind w:left="109"/>
              <w:rPr>
                <w:sz w:val="24"/>
                <w:szCs w:val="24"/>
              </w:rPr>
            </w:pPr>
            <w:r w:rsidRPr="0045541E">
              <w:rPr>
                <w:sz w:val="24"/>
                <w:szCs w:val="24"/>
              </w:rPr>
              <w:t>0,020</w:t>
            </w:r>
          </w:p>
        </w:tc>
        <w:tc>
          <w:tcPr>
            <w:tcW w:w="1273" w:type="dxa"/>
          </w:tcPr>
          <w:p w14:paraId="7C3586D2" w14:textId="77777777" w:rsidR="0045541E" w:rsidRPr="0045541E" w:rsidRDefault="0045541E" w:rsidP="00D57BF5">
            <w:pPr>
              <w:pStyle w:val="TableParagraph"/>
              <w:spacing w:before="7"/>
              <w:rPr>
                <w:b/>
                <w:i/>
                <w:sz w:val="24"/>
                <w:szCs w:val="24"/>
              </w:rPr>
            </w:pPr>
          </w:p>
          <w:p w14:paraId="2C8210B0" w14:textId="77777777" w:rsidR="0045541E" w:rsidRPr="0045541E" w:rsidRDefault="0045541E" w:rsidP="00D57BF5">
            <w:pPr>
              <w:pStyle w:val="TableParagraph"/>
              <w:ind w:left="109"/>
              <w:rPr>
                <w:sz w:val="24"/>
                <w:szCs w:val="24"/>
              </w:rPr>
            </w:pPr>
            <w:r w:rsidRPr="0045541E">
              <w:rPr>
                <w:sz w:val="24"/>
                <w:szCs w:val="24"/>
              </w:rPr>
              <w:t>0,015</w:t>
            </w:r>
          </w:p>
        </w:tc>
      </w:tr>
      <w:tr w:rsidR="0045541E" w:rsidRPr="0045541E" w14:paraId="320E0EA4" w14:textId="77777777" w:rsidTr="0045541E">
        <w:trPr>
          <w:trHeight w:val="951"/>
          <w:jc w:val="center"/>
        </w:trPr>
        <w:tc>
          <w:tcPr>
            <w:tcW w:w="531" w:type="dxa"/>
          </w:tcPr>
          <w:p w14:paraId="7D977D58" w14:textId="2CD32483" w:rsidR="0045541E" w:rsidRPr="0045541E" w:rsidRDefault="0045541E" w:rsidP="00D57BF5">
            <w:pPr>
              <w:pStyle w:val="TableParagraph"/>
              <w:spacing w:before="1"/>
              <w:ind w:left="107"/>
              <w:rPr>
                <w:sz w:val="24"/>
                <w:szCs w:val="24"/>
              </w:rPr>
            </w:pPr>
            <w:r>
              <w:rPr>
                <w:sz w:val="24"/>
                <w:szCs w:val="24"/>
              </w:rPr>
              <w:t>4</w:t>
            </w:r>
          </w:p>
        </w:tc>
        <w:tc>
          <w:tcPr>
            <w:tcW w:w="3431" w:type="dxa"/>
          </w:tcPr>
          <w:p w14:paraId="37B090DB" w14:textId="77777777" w:rsidR="0045541E" w:rsidRPr="0045541E" w:rsidRDefault="0045541E" w:rsidP="00D57BF5">
            <w:pPr>
              <w:pStyle w:val="TableParagraph"/>
              <w:spacing w:before="1" w:line="276" w:lineRule="auto"/>
              <w:ind w:left="108" w:right="823"/>
              <w:rPr>
                <w:sz w:val="24"/>
                <w:szCs w:val="24"/>
              </w:rPr>
            </w:pPr>
            <w:r w:rsidRPr="0045541E">
              <w:rPr>
                <w:sz w:val="24"/>
                <w:szCs w:val="24"/>
              </w:rPr>
              <w:t>Sifon</w:t>
            </w:r>
            <w:r w:rsidRPr="0045541E">
              <w:rPr>
                <w:spacing w:val="-6"/>
                <w:sz w:val="24"/>
                <w:szCs w:val="24"/>
              </w:rPr>
              <w:t xml:space="preserve"> </w:t>
            </w:r>
            <w:r w:rsidRPr="0045541E">
              <w:rPr>
                <w:sz w:val="24"/>
                <w:szCs w:val="24"/>
              </w:rPr>
              <w:t>de</w:t>
            </w:r>
            <w:r w:rsidRPr="0045541E">
              <w:rPr>
                <w:spacing w:val="-5"/>
                <w:sz w:val="24"/>
                <w:szCs w:val="24"/>
              </w:rPr>
              <w:t xml:space="preserve"> </w:t>
            </w:r>
            <w:r w:rsidRPr="0045541E">
              <w:rPr>
                <w:sz w:val="24"/>
                <w:szCs w:val="24"/>
              </w:rPr>
              <w:t>pardoseală</w:t>
            </w:r>
            <w:r w:rsidRPr="0045541E">
              <w:rPr>
                <w:spacing w:val="-6"/>
                <w:sz w:val="24"/>
                <w:szCs w:val="24"/>
              </w:rPr>
              <w:t xml:space="preserve"> </w:t>
            </w:r>
            <w:r w:rsidRPr="0045541E">
              <w:rPr>
                <w:sz w:val="24"/>
                <w:szCs w:val="24"/>
              </w:rPr>
              <w:t>Dn50</w:t>
            </w:r>
            <w:r w:rsidRPr="0045541E">
              <w:rPr>
                <w:spacing w:val="-57"/>
                <w:sz w:val="24"/>
                <w:szCs w:val="24"/>
              </w:rPr>
              <w:t xml:space="preserve"> </w:t>
            </w:r>
            <w:r w:rsidRPr="0045541E">
              <w:rPr>
                <w:sz w:val="24"/>
                <w:szCs w:val="24"/>
              </w:rPr>
              <w:t>Sifon</w:t>
            </w:r>
            <w:r w:rsidRPr="0045541E">
              <w:rPr>
                <w:spacing w:val="-6"/>
                <w:sz w:val="24"/>
                <w:szCs w:val="24"/>
              </w:rPr>
              <w:t xml:space="preserve"> </w:t>
            </w:r>
            <w:r w:rsidRPr="0045541E">
              <w:rPr>
                <w:sz w:val="24"/>
                <w:szCs w:val="24"/>
              </w:rPr>
              <w:t>de</w:t>
            </w:r>
            <w:r w:rsidRPr="0045541E">
              <w:rPr>
                <w:spacing w:val="-5"/>
                <w:sz w:val="24"/>
                <w:szCs w:val="24"/>
              </w:rPr>
              <w:t xml:space="preserve"> </w:t>
            </w:r>
            <w:r w:rsidRPr="0045541E">
              <w:rPr>
                <w:sz w:val="24"/>
                <w:szCs w:val="24"/>
              </w:rPr>
              <w:t>pardoseală</w:t>
            </w:r>
            <w:r w:rsidRPr="0045541E">
              <w:rPr>
                <w:spacing w:val="-6"/>
                <w:sz w:val="24"/>
                <w:szCs w:val="24"/>
              </w:rPr>
              <w:t xml:space="preserve"> </w:t>
            </w:r>
            <w:r w:rsidRPr="0045541E">
              <w:rPr>
                <w:sz w:val="24"/>
                <w:szCs w:val="24"/>
              </w:rPr>
              <w:t>Dn70</w:t>
            </w:r>
          </w:p>
          <w:p w14:paraId="0BB1ED04" w14:textId="77777777" w:rsidR="0045541E" w:rsidRPr="0045541E" w:rsidRDefault="0045541E" w:rsidP="00D57BF5">
            <w:pPr>
              <w:pStyle w:val="TableParagraph"/>
              <w:spacing w:line="276" w:lineRule="exact"/>
              <w:ind w:left="108"/>
              <w:rPr>
                <w:sz w:val="24"/>
                <w:szCs w:val="24"/>
              </w:rPr>
            </w:pPr>
            <w:r w:rsidRPr="0045541E">
              <w:rPr>
                <w:sz w:val="24"/>
                <w:szCs w:val="24"/>
              </w:rPr>
              <w:t>Sifon</w:t>
            </w:r>
            <w:r w:rsidRPr="0045541E">
              <w:rPr>
                <w:spacing w:val="-1"/>
                <w:sz w:val="24"/>
                <w:szCs w:val="24"/>
              </w:rPr>
              <w:t xml:space="preserve"> </w:t>
            </w:r>
            <w:r w:rsidRPr="0045541E">
              <w:rPr>
                <w:sz w:val="24"/>
                <w:szCs w:val="24"/>
              </w:rPr>
              <w:t>de pardoseală</w:t>
            </w:r>
            <w:r w:rsidRPr="0045541E">
              <w:rPr>
                <w:spacing w:val="-1"/>
                <w:sz w:val="24"/>
                <w:szCs w:val="24"/>
              </w:rPr>
              <w:t xml:space="preserve"> </w:t>
            </w:r>
            <w:r w:rsidRPr="0045541E">
              <w:rPr>
                <w:sz w:val="24"/>
                <w:szCs w:val="24"/>
              </w:rPr>
              <w:t>Dn100</w:t>
            </w:r>
          </w:p>
        </w:tc>
        <w:tc>
          <w:tcPr>
            <w:tcW w:w="1277" w:type="dxa"/>
          </w:tcPr>
          <w:p w14:paraId="43DE628F" w14:textId="77777777" w:rsidR="0045541E" w:rsidRPr="0045541E" w:rsidRDefault="0045541E" w:rsidP="00D57BF5">
            <w:pPr>
              <w:pStyle w:val="TableParagraph"/>
              <w:spacing w:before="1"/>
              <w:ind w:left="107"/>
              <w:rPr>
                <w:sz w:val="24"/>
                <w:szCs w:val="24"/>
              </w:rPr>
            </w:pPr>
            <w:r w:rsidRPr="0045541E">
              <w:rPr>
                <w:sz w:val="24"/>
                <w:szCs w:val="24"/>
              </w:rPr>
              <w:t>0,9</w:t>
            </w:r>
          </w:p>
          <w:p w14:paraId="4577D2F4" w14:textId="77777777" w:rsidR="0045541E" w:rsidRPr="0045541E" w:rsidRDefault="0045541E" w:rsidP="00D57BF5">
            <w:pPr>
              <w:pStyle w:val="TableParagraph"/>
              <w:spacing w:before="41"/>
              <w:ind w:left="107"/>
              <w:rPr>
                <w:sz w:val="24"/>
                <w:szCs w:val="24"/>
              </w:rPr>
            </w:pPr>
            <w:r w:rsidRPr="0045541E">
              <w:rPr>
                <w:sz w:val="24"/>
                <w:szCs w:val="24"/>
              </w:rPr>
              <w:t>0,9</w:t>
            </w:r>
          </w:p>
          <w:p w14:paraId="20E4ADAA" w14:textId="77777777" w:rsidR="0045541E" w:rsidRPr="0045541E" w:rsidRDefault="0045541E" w:rsidP="00D57BF5">
            <w:pPr>
              <w:pStyle w:val="TableParagraph"/>
              <w:spacing w:before="41"/>
              <w:ind w:left="107"/>
              <w:rPr>
                <w:sz w:val="24"/>
                <w:szCs w:val="24"/>
              </w:rPr>
            </w:pPr>
            <w:r w:rsidRPr="0045541E">
              <w:rPr>
                <w:sz w:val="24"/>
                <w:szCs w:val="24"/>
              </w:rPr>
              <w:t>1,2</w:t>
            </w:r>
          </w:p>
        </w:tc>
        <w:tc>
          <w:tcPr>
            <w:tcW w:w="1271" w:type="dxa"/>
          </w:tcPr>
          <w:p w14:paraId="7FE7101F" w14:textId="77777777" w:rsidR="0045541E" w:rsidRPr="0045541E" w:rsidRDefault="0045541E" w:rsidP="00D57BF5">
            <w:pPr>
              <w:pStyle w:val="TableParagraph"/>
              <w:spacing w:before="1"/>
              <w:ind w:left="108"/>
              <w:rPr>
                <w:sz w:val="24"/>
                <w:szCs w:val="24"/>
              </w:rPr>
            </w:pPr>
            <w:r w:rsidRPr="0045541E">
              <w:rPr>
                <w:sz w:val="24"/>
                <w:szCs w:val="24"/>
              </w:rPr>
              <w:t>50</w:t>
            </w:r>
          </w:p>
          <w:p w14:paraId="5E626C65" w14:textId="77777777" w:rsidR="0045541E" w:rsidRPr="0045541E" w:rsidRDefault="0045541E" w:rsidP="00D57BF5">
            <w:pPr>
              <w:pStyle w:val="TableParagraph"/>
              <w:spacing w:before="41"/>
              <w:ind w:left="108"/>
              <w:rPr>
                <w:sz w:val="24"/>
                <w:szCs w:val="24"/>
              </w:rPr>
            </w:pPr>
            <w:r w:rsidRPr="0045541E">
              <w:rPr>
                <w:sz w:val="24"/>
                <w:szCs w:val="24"/>
              </w:rPr>
              <w:t>70</w:t>
            </w:r>
          </w:p>
          <w:p w14:paraId="00E557B4" w14:textId="77777777" w:rsidR="0045541E" w:rsidRPr="0045541E" w:rsidRDefault="0045541E" w:rsidP="00D57BF5">
            <w:pPr>
              <w:pStyle w:val="TableParagraph"/>
              <w:spacing w:before="41"/>
              <w:ind w:left="108"/>
              <w:rPr>
                <w:sz w:val="24"/>
                <w:szCs w:val="24"/>
              </w:rPr>
            </w:pPr>
            <w:r w:rsidRPr="0045541E">
              <w:rPr>
                <w:sz w:val="24"/>
                <w:szCs w:val="24"/>
              </w:rPr>
              <w:t>100</w:t>
            </w:r>
          </w:p>
        </w:tc>
        <w:tc>
          <w:tcPr>
            <w:tcW w:w="1277" w:type="dxa"/>
          </w:tcPr>
          <w:p w14:paraId="79625546" w14:textId="77777777" w:rsidR="0045541E" w:rsidRPr="0045541E" w:rsidRDefault="0045541E" w:rsidP="00D57BF5">
            <w:pPr>
              <w:pStyle w:val="TableParagraph"/>
              <w:spacing w:before="1"/>
              <w:ind w:left="109"/>
              <w:rPr>
                <w:sz w:val="24"/>
                <w:szCs w:val="24"/>
              </w:rPr>
            </w:pPr>
            <w:r w:rsidRPr="0045541E">
              <w:rPr>
                <w:sz w:val="24"/>
                <w:szCs w:val="24"/>
              </w:rPr>
              <w:t>0,035</w:t>
            </w:r>
          </w:p>
          <w:p w14:paraId="4C6E6A2C" w14:textId="77777777" w:rsidR="0045541E" w:rsidRPr="0045541E" w:rsidRDefault="0045541E" w:rsidP="00D57BF5">
            <w:pPr>
              <w:pStyle w:val="TableParagraph"/>
              <w:spacing w:before="41"/>
              <w:ind w:left="109"/>
              <w:rPr>
                <w:sz w:val="24"/>
                <w:szCs w:val="24"/>
              </w:rPr>
            </w:pPr>
            <w:r w:rsidRPr="0045541E">
              <w:rPr>
                <w:sz w:val="24"/>
                <w:szCs w:val="24"/>
              </w:rPr>
              <w:t>0,035</w:t>
            </w:r>
          </w:p>
          <w:p w14:paraId="42EBF639" w14:textId="77777777" w:rsidR="0045541E" w:rsidRPr="0045541E" w:rsidRDefault="0045541E" w:rsidP="00D57BF5">
            <w:pPr>
              <w:pStyle w:val="TableParagraph"/>
              <w:spacing w:before="41"/>
              <w:ind w:left="109"/>
              <w:rPr>
                <w:sz w:val="24"/>
                <w:szCs w:val="24"/>
              </w:rPr>
            </w:pPr>
            <w:r w:rsidRPr="0045541E">
              <w:rPr>
                <w:sz w:val="24"/>
                <w:szCs w:val="24"/>
              </w:rPr>
              <w:t>0,035</w:t>
            </w:r>
          </w:p>
        </w:tc>
        <w:tc>
          <w:tcPr>
            <w:tcW w:w="1273" w:type="dxa"/>
          </w:tcPr>
          <w:p w14:paraId="7151B32F" w14:textId="77777777" w:rsidR="0045541E" w:rsidRPr="0045541E" w:rsidRDefault="0045541E" w:rsidP="00D57BF5">
            <w:pPr>
              <w:pStyle w:val="TableParagraph"/>
              <w:spacing w:before="1"/>
              <w:ind w:left="109"/>
              <w:rPr>
                <w:sz w:val="24"/>
                <w:szCs w:val="24"/>
              </w:rPr>
            </w:pPr>
            <w:r w:rsidRPr="0045541E">
              <w:rPr>
                <w:sz w:val="24"/>
                <w:szCs w:val="24"/>
              </w:rPr>
              <w:t>0,025</w:t>
            </w:r>
          </w:p>
          <w:p w14:paraId="6654010A" w14:textId="77777777" w:rsidR="0045541E" w:rsidRPr="0045541E" w:rsidRDefault="0045541E" w:rsidP="00D57BF5">
            <w:pPr>
              <w:pStyle w:val="TableParagraph"/>
              <w:spacing w:before="41"/>
              <w:ind w:left="109"/>
              <w:rPr>
                <w:sz w:val="24"/>
                <w:szCs w:val="24"/>
              </w:rPr>
            </w:pPr>
            <w:r w:rsidRPr="0045541E">
              <w:rPr>
                <w:sz w:val="24"/>
                <w:szCs w:val="24"/>
              </w:rPr>
              <w:t>0,025</w:t>
            </w:r>
          </w:p>
          <w:p w14:paraId="3FB8DD49" w14:textId="77777777" w:rsidR="0045541E" w:rsidRPr="0045541E" w:rsidRDefault="0045541E" w:rsidP="00D57BF5">
            <w:pPr>
              <w:pStyle w:val="TableParagraph"/>
              <w:spacing w:before="41"/>
              <w:ind w:left="109"/>
              <w:rPr>
                <w:sz w:val="24"/>
                <w:szCs w:val="24"/>
              </w:rPr>
            </w:pPr>
            <w:r w:rsidRPr="0045541E">
              <w:rPr>
                <w:sz w:val="24"/>
                <w:szCs w:val="24"/>
              </w:rPr>
              <w:t>0,025</w:t>
            </w:r>
          </w:p>
        </w:tc>
      </w:tr>
    </w:tbl>
    <w:p w14:paraId="083714D2" w14:textId="41BF999B" w:rsidR="008208F7" w:rsidRPr="008208F7" w:rsidRDefault="008208F7" w:rsidP="008208F7">
      <w:pPr>
        <w:pStyle w:val="BodyText"/>
        <w:spacing w:before="259" w:line="276" w:lineRule="auto"/>
        <w:ind w:firstLine="708"/>
        <w:rPr>
          <w:lang w:val="ro-RO"/>
        </w:rPr>
      </w:pPr>
      <w:r w:rsidRPr="008208F7">
        <w:rPr>
          <w:lang w:val="ro-RO"/>
        </w:rPr>
        <w:t>Valorile debitelor de curgere sunt stabilite doar în scopul realizării calculului și nu</w:t>
      </w:r>
      <w:r w:rsidRPr="008208F7">
        <w:rPr>
          <w:spacing w:val="-57"/>
          <w:lang w:val="ro-RO"/>
        </w:rPr>
        <w:t xml:space="preserve">     </w:t>
      </w:r>
      <w:r>
        <w:rPr>
          <w:spacing w:val="-57"/>
          <w:lang w:val="ro-RO"/>
        </w:rPr>
        <w:t xml:space="preserve"> </w:t>
      </w:r>
      <w:r w:rsidRPr="008208F7">
        <w:rPr>
          <w:lang w:val="ro-RO"/>
        </w:rPr>
        <w:t>sunt</w:t>
      </w:r>
      <w:r w:rsidRPr="008208F7">
        <w:rPr>
          <w:spacing w:val="-2"/>
          <w:lang w:val="ro-RO"/>
        </w:rPr>
        <w:t xml:space="preserve"> </w:t>
      </w:r>
      <w:r w:rsidRPr="008208F7">
        <w:rPr>
          <w:lang w:val="ro-RO"/>
        </w:rPr>
        <w:t>reluate</w:t>
      </w:r>
      <w:r w:rsidRPr="008208F7">
        <w:rPr>
          <w:spacing w:val="-1"/>
          <w:lang w:val="ro-RO"/>
        </w:rPr>
        <w:t xml:space="preserve"> </w:t>
      </w:r>
      <w:r w:rsidRPr="008208F7">
        <w:rPr>
          <w:lang w:val="ro-RO"/>
        </w:rPr>
        <w:t>din</w:t>
      </w:r>
      <w:r w:rsidRPr="008208F7">
        <w:rPr>
          <w:spacing w:val="-1"/>
          <w:lang w:val="ro-RO"/>
        </w:rPr>
        <w:t xml:space="preserve"> </w:t>
      </w:r>
      <w:r w:rsidRPr="008208F7">
        <w:rPr>
          <w:lang w:val="ro-RO"/>
        </w:rPr>
        <w:t>fișele</w:t>
      </w:r>
      <w:r w:rsidRPr="008208F7">
        <w:rPr>
          <w:spacing w:val="-1"/>
          <w:lang w:val="ro-RO"/>
        </w:rPr>
        <w:t xml:space="preserve"> </w:t>
      </w:r>
      <w:r w:rsidRPr="008208F7">
        <w:rPr>
          <w:lang w:val="ro-RO"/>
        </w:rPr>
        <w:t>tehnice</w:t>
      </w:r>
      <w:r w:rsidRPr="008208F7">
        <w:rPr>
          <w:spacing w:val="-1"/>
          <w:lang w:val="ro-RO"/>
        </w:rPr>
        <w:t xml:space="preserve"> </w:t>
      </w:r>
      <w:r w:rsidRPr="008208F7">
        <w:rPr>
          <w:lang w:val="ro-RO"/>
        </w:rPr>
        <w:t>ale</w:t>
      </w:r>
      <w:r w:rsidRPr="008208F7">
        <w:rPr>
          <w:spacing w:val="-1"/>
          <w:lang w:val="ro-RO"/>
        </w:rPr>
        <w:t xml:space="preserve"> </w:t>
      </w:r>
      <w:r w:rsidRPr="008208F7">
        <w:rPr>
          <w:lang w:val="ro-RO"/>
        </w:rPr>
        <w:t>obiectelor</w:t>
      </w:r>
      <w:r w:rsidRPr="008208F7">
        <w:rPr>
          <w:spacing w:val="-1"/>
          <w:lang w:val="ro-RO"/>
        </w:rPr>
        <w:t xml:space="preserve"> </w:t>
      </w:r>
      <w:r w:rsidRPr="008208F7">
        <w:rPr>
          <w:lang w:val="ro-RO"/>
        </w:rPr>
        <w:t>sanitare</w:t>
      </w:r>
      <w:r w:rsidRPr="008208F7">
        <w:rPr>
          <w:spacing w:val="-1"/>
          <w:lang w:val="ro-RO"/>
        </w:rPr>
        <w:t xml:space="preserve"> </w:t>
      </w:r>
      <w:r w:rsidRPr="008208F7">
        <w:rPr>
          <w:lang w:val="ro-RO"/>
        </w:rPr>
        <w:t>în</w:t>
      </w:r>
      <w:r w:rsidRPr="008208F7">
        <w:rPr>
          <w:spacing w:val="-1"/>
          <w:lang w:val="ro-RO"/>
        </w:rPr>
        <w:t xml:space="preserve"> </w:t>
      </w:r>
      <w:r w:rsidRPr="008208F7">
        <w:rPr>
          <w:lang w:val="ro-RO"/>
        </w:rPr>
        <w:t>discuție.</w:t>
      </w:r>
    </w:p>
    <w:p w14:paraId="0B451718" w14:textId="038B34FF" w:rsidR="008208F7" w:rsidRDefault="008208F7" w:rsidP="00845873">
      <w:pPr>
        <w:jc w:val="both"/>
        <w:rPr>
          <w:rFonts w:ascii="Times New Roman" w:hAnsi="Times New Roman"/>
          <w:szCs w:val="24"/>
          <w:lang w:eastAsia="en-US"/>
        </w:rPr>
      </w:pPr>
      <w:r>
        <w:rPr>
          <w:rFonts w:ascii="Times New Roman" w:hAnsi="Times New Roman"/>
          <w:szCs w:val="24"/>
          <w:lang w:eastAsia="en-US"/>
        </w:rPr>
        <w:t xml:space="preserve">Debitul total de calcul pentru dimensionarea instalațiilor interioare de canalizare se calculează cu formula: </w:t>
      </w:r>
    </w:p>
    <w:p w14:paraId="0E7CBA43" w14:textId="610E4854" w:rsidR="008208F7" w:rsidRPr="008208F7" w:rsidRDefault="008208F7" w:rsidP="00845873">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tot</w:t>
      </w:r>
      <w:r>
        <w:rPr>
          <w:rFonts w:ascii="Times New Roman" w:hAnsi="Times New Roman"/>
          <w:szCs w:val="24"/>
          <w:lang w:eastAsia="en-US"/>
        </w:rPr>
        <w:t xml:space="preserve"> = V</w:t>
      </w:r>
      <w:r w:rsidRPr="008208F7">
        <w:rPr>
          <w:rFonts w:ascii="Times New Roman" w:hAnsi="Times New Roman"/>
          <w:szCs w:val="24"/>
          <w:vertAlign w:val="subscript"/>
          <w:lang w:eastAsia="en-US"/>
        </w:rPr>
        <w:t>c</w:t>
      </w:r>
      <w:r>
        <w:rPr>
          <w:rFonts w:ascii="Times New Roman" w:hAnsi="Times New Roman"/>
          <w:szCs w:val="24"/>
          <w:lang w:eastAsia="en-US"/>
        </w:rPr>
        <w:t xml:space="preserve"> </w:t>
      </w:r>
      <w:r w:rsidRPr="008208F7">
        <w:rPr>
          <w:rFonts w:ascii="Times New Roman" w:hAnsi="Times New Roman"/>
          <w:szCs w:val="24"/>
          <w:vertAlign w:val="subscript"/>
          <w:lang w:eastAsia="en-US"/>
        </w:rPr>
        <w:t>ww</w:t>
      </w:r>
      <w:r>
        <w:rPr>
          <w:rFonts w:ascii="Times New Roman" w:hAnsi="Times New Roman"/>
          <w:szCs w:val="24"/>
          <w:lang w:eastAsia="en-US"/>
        </w:rPr>
        <w:t xml:space="preserve"> + V</w:t>
      </w:r>
      <w:r w:rsidRPr="008208F7">
        <w:rPr>
          <w:rFonts w:ascii="Times New Roman" w:hAnsi="Times New Roman"/>
          <w:szCs w:val="24"/>
          <w:vertAlign w:val="subscript"/>
          <w:lang w:eastAsia="en-US"/>
        </w:rPr>
        <w:t>cont</w:t>
      </w:r>
      <w:r>
        <w:rPr>
          <w:rFonts w:ascii="Times New Roman" w:hAnsi="Times New Roman"/>
          <w:szCs w:val="24"/>
          <w:lang w:eastAsia="en-US"/>
        </w:rPr>
        <w:t xml:space="preserve"> + V</w:t>
      </w:r>
      <w:r w:rsidRPr="008208F7">
        <w:rPr>
          <w:rFonts w:ascii="Times New Roman" w:hAnsi="Times New Roman"/>
          <w:szCs w:val="24"/>
          <w:vertAlign w:val="subscript"/>
          <w:lang w:eastAsia="en-US"/>
        </w:rPr>
        <w:t>p</w:t>
      </w:r>
      <w:r>
        <w:rPr>
          <w:rFonts w:ascii="Times New Roman" w:hAnsi="Times New Roman"/>
          <w:szCs w:val="24"/>
          <w:lang w:eastAsia="en-US"/>
        </w:rPr>
        <w:t xml:space="preserve"> ; unde</w:t>
      </w:r>
    </w:p>
    <w:p w14:paraId="603FB24C" w14:textId="598A4FD4" w:rsidR="008208F7" w:rsidRDefault="008208F7" w:rsidP="00845873">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tot</w:t>
      </w:r>
      <w:r>
        <w:rPr>
          <w:rFonts w:ascii="Times New Roman" w:hAnsi="Times New Roman"/>
          <w:szCs w:val="24"/>
          <w:lang w:eastAsia="en-US"/>
        </w:rPr>
        <w:t xml:space="preserve"> = Debitul total (l/s)</w:t>
      </w:r>
    </w:p>
    <w:p w14:paraId="203833E1" w14:textId="47628FFA" w:rsidR="008208F7" w:rsidRDefault="008208F7" w:rsidP="00845873">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w:t>
      </w:r>
      <w:r>
        <w:rPr>
          <w:rFonts w:ascii="Times New Roman" w:hAnsi="Times New Roman"/>
          <w:szCs w:val="24"/>
          <w:lang w:eastAsia="en-US"/>
        </w:rPr>
        <w:t xml:space="preserve"> </w:t>
      </w:r>
      <w:r w:rsidRPr="008208F7">
        <w:rPr>
          <w:rFonts w:ascii="Times New Roman" w:hAnsi="Times New Roman"/>
          <w:szCs w:val="24"/>
          <w:vertAlign w:val="subscript"/>
          <w:lang w:eastAsia="en-US"/>
        </w:rPr>
        <w:t>ww</w:t>
      </w:r>
      <w:r>
        <w:rPr>
          <w:rFonts w:ascii="Times New Roman" w:hAnsi="Times New Roman"/>
          <w:szCs w:val="24"/>
          <w:lang w:eastAsia="en-US"/>
        </w:rPr>
        <w:t xml:space="preserve"> = Debitul de apă uzată</w:t>
      </w:r>
      <w:r w:rsidRPr="008208F7">
        <w:rPr>
          <w:rFonts w:ascii="Times New Roman" w:hAnsi="Times New Roman"/>
          <w:szCs w:val="24"/>
          <w:lang w:eastAsia="en-US"/>
        </w:rPr>
        <w:t xml:space="preserve"> </w:t>
      </w:r>
      <w:r>
        <w:rPr>
          <w:rFonts w:ascii="Times New Roman" w:hAnsi="Times New Roman"/>
          <w:szCs w:val="24"/>
          <w:lang w:eastAsia="en-US"/>
        </w:rPr>
        <w:t>(l/s)</w:t>
      </w:r>
    </w:p>
    <w:p w14:paraId="6DF2AEA8" w14:textId="7CF28C50" w:rsidR="008208F7" w:rsidRDefault="008208F7" w:rsidP="00845873">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cont</w:t>
      </w:r>
      <w:r>
        <w:rPr>
          <w:rFonts w:ascii="Times New Roman" w:hAnsi="Times New Roman"/>
          <w:szCs w:val="24"/>
          <w:lang w:eastAsia="en-US"/>
        </w:rPr>
        <w:t xml:space="preserve"> = Debitul continuu de apă uzată provenit de la obiecte cu funcționare continuă (l/s)</w:t>
      </w:r>
    </w:p>
    <w:p w14:paraId="04837CFB" w14:textId="7FFDD1B2" w:rsidR="008208F7" w:rsidRDefault="008208F7" w:rsidP="00845873">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p</w:t>
      </w:r>
      <w:r>
        <w:rPr>
          <w:rFonts w:ascii="Times New Roman" w:hAnsi="Times New Roman"/>
          <w:szCs w:val="24"/>
          <w:lang w:eastAsia="en-US"/>
        </w:rPr>
        <w:t xml:space="preserve"> = Debitul pompat de apă uzată (l/s);</w:t>
      </w:r>
    </w:p>
    <w:p w14:paraId="58C42A83" w14:textId="0070A83B" w:rsidR="008208F7" w:rsidRDefault="008208F7" w:rsidP="00845873">
      <w:pPr>
        <w:jc w:val="both"/>
        <w:rPr>
          <w:rFonts w:ascii="Times New Roman" w:hAnsi="Times New Roman"/>
          <w:szCs w:val="24"/>
          <w:lang w:eastAsia="en-US"/>
        </w:rPr>
      </w:pPr>
      <w:r>
        <w:rPr>
          <w:rFonts w:ascii="Times New Roman" w:hAnsi="Times New Roman"/>
          <w:szCs w:val="24"/>
          <w:lang w:eastAsia="en-US"/>
        </w:rPr>
        <w:lastRenderedPageBreak/>
        <w:t xml:space="preserve">Întrucât, clădirea tratată nu are obiecte cu funcționare continuă sau apă uzată pompată, rezultă, </w:t>
      </w:r>
    </w:p>
    <w:p w14:paraId="77913CF5" w14:textId="3836BC10" w:rsidR="008208F7" w:rsidRDefault="008208F7" w:rsidP="00845873">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tot</w:t>
      </w:r>
      <w:r>
        <w:rPr>
          <w:rFonts w:ascii="Times New Roman" w:hAnsi="Times New Roman"/>
          <w:szCs w:val="24"/>
          <w:lang w:eastAsia="en-US"/>
        </w:rPr>
        <w:t xml:space="preserve"> = V</w:t>
      </w:r>
      <w:r w:rsidRPr="008208F7">
        <w:rPr>
          <w:rFonts w:ascii="Times New Roman" w:hAnsi="Times New Roman"/>
          <w:szCs w:val="24"/>
          <w:vertAlign w:val="subscript"/>
          <w:lang w:eastAsia="en-US"/>
        </w:rPr>
        <w:t>c</w:t>
      </w:r>
      <w:r>
        <w:rPr>
          <w:rFonts w:ascii="Times New Roman" w:hAnsi="Times New Roman"/>
          <w:szCs w:val="24"/>
          <w:lang w:eastAsia="en-US"/>
        </w:rPr>
        <w:t xml:space="preserve"> </w:t>
      </w:r>
      <w:r w:rsidRPr="008208F7">
        <w:rPr>
          <w:rFonts w:ascii="Times New Roman" w:hAnsi="Times New Roman"/>
          <w:szCs w:val="24"/>
          <w:vertAlign w:val="subscript"/>
          <w:lang w:eastAsia="en-US"/>
        </w:rPr>
        <w:t>ww</w:t>
      </w:r>
    </w:p>
    <w:p w14:paraId="788943F4" w14:textId="38655619" w:rsidR="008208F7" w:rsidRPr="008208F7" w:rsidRDefault="008208F7" w:rsidP="008208F7">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w:t>
      </w:r>
      <w:r>
        <w:rPr>
          <w:rFonts w:ascii="Times New Roman" w:hAnsi="Times New Roman"/>
          <w:szCs w:val="24"/>
          <w:lang w:eastAsia="en-US"/>
        </w:rPr>
        <w:t xml:space="preserve"> </w:t>
      </w:r>
      <w:r w:rsidRPr="008208F7">
        <w:rPr>
          <w:rFonts w:ascii="Times New Roman" w:hAnsi="Times New Roman"/>
          <w:szCs w:val="24"/>
          <w:vertAlign w:val="subscript"/>
          <w:lang w:eastAsia="en-US"/>
        </w:rPr>
        <w:t>ww</w:t>
      </w:r>
      <w:r>
        <w:rPr>
          <w:rFonts w:ascii="Times New Roman" w:hAnsi="Times New Roman"/>
          <w:szCs w:val="24"/>
          <w:lang w:eastAsia="en-US"/>
        </w:rPr>
        <w:t xml:space="preserve"> = k x </w:t>
      </w:r>
      <m:oMath>
        <m:rad>
          <m:radPr>
            <m:degHide m:val="1"/>
            <m:ctrlPr>
              <w:rPr>
                <w:rFonts w:ascii="Cambria Math" w:hAnsi="Cambria Math"/>
                <w:i/>
                <w:szCs w:val="24"/>
                <w:lang w:eastAsia="en-US"/>
              </w:rPr>
            </m:ctrlPr>
          </m:radPr>
          <m:deg/>
          <m:e>
            <m:r>
              <w:rPr>
                <w:rFonts w:ascii="Cambria Math" w:hAnsi="Cambria Math"/>
                <w:szCs w:val="24"/>
                <w:lang w:eastAsia="en-US"/>
              </w:rPr>
              <m:t>Vcs</m:t>
            </m:r>
          </m:e>
        </m:rad>
      </m:oMath>
    </w:p>
    <w:p w14:paraId="392FB632" w14:textId="6C196794" w:rsidR="008208F7" w:rsidRPr="008208F7" w:rsidRDefault="008208F7" w:rsidP="008208F7">
      <w:pPr>
        <w:autoSpaceDE w:val="0"/>
        <w:autoSpaceDN w:val="0"/>
        <w:adjustRightInd w:val="0"/>
        <w:rPr>
          <w:rFonts w:ascii="Times New Roman" w:hAnsi="Times New Roman"/>
          <w:szCs w:val="24"/>
          <w:lang w:eastAsia="en-US"/>
        </w:rPr>
      </w:pPr>
      <w:r>
        <w:rPr>
          <w:rFonts w:ascii="Times New Roman" w:hAnsi="Times New Roman"/>
          <w:szCs w:val="24"/>
          <w:lang w:eastAsia="en-US"/>
        </w:rPr>
        <w:t>Unde V</w:t>
      </w:r>
      <w:r w:rsidRPr="008208F7">
        <w:rPr>
          <w:rFonts w:ascii="Times New Roman" w:hAnsi="Times New Roman"/>
          <w:szCs w:val="24"/>
          <w:vertAlign w:val="subscript"/>
          <w:lang w:eastAsia="en-US"/>
        </w:rPr>
        <w:t>cs</w:t>
      </w:r>
      <w:r>
        <w:rPr>
          <w:rFonts w:ascii="Times New Roman" w:hAnsi="Times New Roman"/>
          <w:szCs w:val="24"/>
          <w:lang w:eastAsia="en-US"/>
        </w:rPr>
        <w:t xml:space="preserve"> - </w:t>
      </w:r>
      <w:r w:rsidRPr="008208F7">
        <w:rPr>
          <w:rFonts w:ascii="Times New Roman" w:eastAsiaTheme="minorHAnsi" w:hAnsi="Times New Roman"/>
          <w:szCs w:val="24"/>
          <w:lang w:eastAsia="en-US"/>
        </w:rPr>
        <w:t>este debitul de calcul pentru apa de scurgere în reţeaua de canalizare,</w:t>
      </w:r>
      <w:r>
        <w:rPr>
          <w:rFonts w:ascii="Times New Roman" w:eastAsiaTheme="minorHAnsi" w:hAnsi="Times New Roman"/>
          <w:szCs w:val="24"/>
          <w:lang w:eastAsia="en-US"/>
        </w:rPr>
        <w:t xml:space="preserve"> </w:t>
      </w:r>
      <w:r w:rsidRPr="008208F7">
        <w:rPr>
          <w:rFonts w:ascii="Times New Roman" w:eastAsiaTheme="minorHAnsi" w:hAnsi="Times New Roman"/>
          <w:szCs w:val="24"/>
          <w:lang w:eastAsia="en-US"/>
        </w:rPr>
        <w:t>corespunzător valorii sumei debitelor specifice ale obiectelor sanitare sau</w:t>
      </w:r>
      <w:r>
        <w:rPr>
          <w:rFonts w:ascii="Times New Roman" w:eastAsiaTheme="minorHAnsi" w:hAnsi="Times New Roman"/>
          <w:szCs w:val="24"/>
          <w:lang w:eastAsia="en-US"/>
        </w:rPr>
        <w:t xml:space="preserve"> </w:t>
      </w:r>
      <w:r w:rsidRPr="008208F7">
        <w:rPr>
          <w:rFonts w:ascii="Times New Roman" w:eastAsiaTheme="minorHAnsi" w:hAnsi="Times New Roman"/>
          <w:szCs w:val="24"/>
          <w:lang w:eastAsia="en-US"/>
        </w:rPr>
        <w:t xml:space="preserve">ale punctelor de consum a apei, </w:t>
      </w:r>
      <w:r>
        <w:rPr>
          <w:rFonts w:ascii="Times New Roman" w:hAnsi="Times New Roman"/>
          <w:szCs w:val="24"/>
          <w:lang w:eastAsia="en-US"/>
        </w:rPr>
        <w:t>V</w:t>
      </w:r>
      <w:r w:rsidRPr="008208F7">
        <w:rPr>
          <w:rFonts w:ascii="Times New Roman" w:hAnsi="Times New Roman"/>
          <w:szCs w:val="24"/>
          <w:vertAlign w:val="subscript"/>
          <w:lang w:eastAsia="en-US"/>
        </w:rPr>
        <w:t>s</w:t>
      </w:r>
      <w:r w:rsidRPr="008208F7">
        <w:rPr>
          <w:rFonts w:ascii="Times New Roman" w:eastAsiaTheme="minorHAnsi" w:hAnsi="Times New Roman"/>
          <w:szCs w:val="24"/>
          <w:lang w:eastAsia="en-US"/>
        </w:rPr>
        <w:t xml:space="preserve"> [ l/s],</w:t>
      </w:r>
    </w:p>
    <w:p w14:paraId="0170A71F" w14:textId="59C80755" w:rsidR="008208F7" w:rsidRDefault="008208F7" w:rsidP="00845873">
      <w:pPr>
        <w:jc w:val="both"/>
        <w:rPr>
          <w:rFonts w:ascii="Times New Roman" w:hAnsi="Times New Roman"/>
          <w:szCs w:val="24"/>
          <w:lang w:eastAsia="en-US"/>
        </w:rPr>
      </w:pPr>
    </w:p>
    <w:p w14:paraId="69CE3520" w14:textId="26D8EB7C" w:rsidR="008208F7" w:rsidRDefault="008208F7" w:rsidP="00845873">
      <w:pPr>
        <w:jc w:val="both"/>
        <w:rPr>
          <w:rFonts w:ascii="Times New Roman" w:hAnsi="Times New Roman"/>
          <w:szCs w:val="24"/>
          <w:lang w:eastAsia="en-US"/>
        </w:rPr>
      </w:pPr>
    </w:p>
    <w:p w14:paraId="6ACECC3C" w14:textId="269B642B" w:rsidR="008208F7" w:rsidRDefault="008208F7" w:rsidP="00845873">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cs</w:t>
      </w:r>
      <w:r>
        <w:rPr>
          <w:rFonts w:ascii="Times New Roman" w:hAnsi="Times New Roman"/>
          <w:szCs w:val="24"/>
          <w:lang w:eastAsia="en-US"/>
        </w:rPr>
        <w:t xml:space="preserve"> = n</w:t>
      </w:r>
      <w:r w:rsidRPr="008208F7">
        <w:rPr>
          <w:rFonts w:ascii="Times New Roman" w:hAnsi="Times New Roman"/>
          <w:szCs w:val="24"/>
          <w:vertAlign w:val="subscript"/>
          <w:lang w:eastAsia="en-US"/>
        </w:rPr>
        <w:t>i</w:t>
      </w:r>
      <w:r>
        <w:rPr>
          <w:rFonts w:ascii="Times New Roman" w:hAnsi="Times New Roman"/>
          <w:szCs w:val="24"/>
          <w:lang w:eastAsia="en-US"/>
        </w:rPr>
        <w:t xml:space="preserve"> x </w:t>
      </w:r>
      <m:oMath>
        <m:nary>
          <m:naryPr>
            <m:chr m:val="∑"/>
            <m:limLoc m:val="undOvr"/>
            <m:subHide m:val="1"/>
            <m:supHide m:val="1"/>
            <m:ctrlPr>
              <w:rPr>
                <w:rFonts w:ascii="Cambria Math" w:hAnsi="Cambria Math"/>
                <w:i/>
                <w:szCs w:val="24"/>
                <w:lang w:eastAsia="en-US"/>
              </w:rPr>
            </m:ctrlPr>
          </m:naryPr>
          <m:sub/>
          <m:sup/>
          <m:e>
            <m:r>
              <w:rPr>
                <w:rFonts w:ascii="Cambria Math" w:hAnsi="Cambria Math"/>
                <w:szCs w:val="24"/>
                <w:lang w:eastAsia="en-US"/>
              </w:rPr>
              <m:t>Vsi</m:t>
            </m:r>
          </m:e>
        </m:nary>
      </m:oMath>
      <w:r w:rsidR="004C20BA">
        <w:rPr>
          <w:rFonts w:ascii="Times New Roman" w:hAnsi="Times New Roman"/>
          <w:szCs w:val="24"/>
          <w:lang w:eastAsia="en-US"/>
        </w:rPr>
        <w:t>;</w:t>
      </w:r>
    </w:p>
    <w:p w14:paraId="7184B182" w14:textId="325E957F" w:rsidR="008208F7" w:rsidRDefault="008208F7" w:rsidP="00845873">
      <w:pPr>
        <w:jc w:val="both"/>
        <w:rPr>
          <w:rFonts w:ascii="Times New Roman" w:hAnsi="Times New Roman"/>
          <w:szCs w:val="24"/>
          <w:lang w:eastAsia="en-US"/>
        </w:rPr>
      </w:pPr>
    </w:p>
    <w:p w14:paraId="7199F4BD" w14:textId="6543396D" w:rsidR="004C20BA" w:rsidRDefault="004C20BA" w:rsidP="00845873">
      <w:pPr>
        <w:jc w:val="both"/>
        <w:rPr>
          <w:rFonts w:ascii="Times New Roman" w:hAnsi="Times New Roman"/>
          <w:szCs w:val="24"/>
          <w:lang w:eastAsia="en-US"/>
        </w:rPr>
      </w:pPr>
      <w:r>
        <w:rPr>
          <w:rFonts w:ascii="Times New Roman" w:hAnsi="Times New Roman"/>
          <w:szCs w:val="24"/>
          <w:lang w:eastAsia="en-US"/>
        </w:rPr>
        <w:t>k – factorul de simultaneitate conform tabelului 14.1 din Normativul I9/2022;</w:t>
      </w:r>
    </w:p>
    <w:p w14:paraId="5EFEE662" w14:textId="0DBCCF40" w:rsidR="004C20BA" w:rsidRDefault="004C20BA" w:rsidP="00845873">
      <w:pPr>
        <w:jc w:val="both"/>
        <w:rPr>
          <w:rFonts w:ascii="Times New Roman" w:hAnsi="Times New Roman"/>
          <w:szCs w:val="24"/>
          <w:lang w:eastAsia="en-US"/>
        </w:rPr>
      </w:pPr>
      <w:r>
        <w:rPr>
          <w:rFonts w:ascii="Times New Roman" w:hAnsi="Times New Roman"/>
          <w:szCs w:val="24"/>
          <w:lang w:eastAsia="en-US"/>
        </w:rPr>
        <w:t xml:space="preserve"> k = 0,</w:t>
      </w:r>
      <w:r w:rsidR="00C4292D">
        <w:rPr>
          <w:rFonts w:ascii="Times New Roman" w:hAnsi="Times New Roman"/>
          <w:szCs w:val="24"/>
          <w:lang w:eastAsia="en-US"/>
        </w:rPr>
        <w:t>5</w:t>
      </w:r>
      <w:r>
        <w:rPr>
          <w:rFonts w:ascii="Times New Roman" w:hAnsi="Times New Roman"/>
          <w:szCs w:val="24"/>
          <w:lang w:eastAsia="en-US"/>
        </w:rPr>
        <w:t xml:space="preserve"> pentru </w:t>
      </w:r>
      <w:r w:rsidR="00C4292D">
        <w:rPr>
          <w:rFonts w:ascii="Times New Roman" w:hAnsi="Times New Roman"/>
          <w:szCs w:val="24"/>
          <w:lang w:eastAsia="en-US"/>
        </w:rPr>
        <w:t xml:space="preserve">birouri, </w:t>
      </w:r>
      <w:r>
        <w:rPr>
          <w:rFonts w:ascii="Times New Roman" w:hAnsi="Times New Roman"/>
          <w:szCs w:val="24"/>
          <w:lang w:eastAsia="en-US"/>
        </w:rPr>
        <w:t>instituții;</w:t>
      </w:r>
    </w:p>
    <w:p w14:paraId="2EAE9DAD" w14:textId="77777777" w:rsidR="004C20BA" w:rsidRDefault="004C20BA" w:rsidP="00845873">
      <w:pPr>
        <w:jc w:val="both"/>
        <w:rPr>
          <w:rFonts w:ascii="Times New Roman" w:hAnsi="Times New Roman"/>
          <w:szCs w:val="24"/>
          <w:lang w:eastAsia="en-US"/>
        </w:rPr>
      </w:pPr>
    </w:p>
    <w:p w14:paraId="22F3AA0F" w14:textId="6EE75C84" w:rsidR="00845873" w:rsidRPr="004C20BA" w:rsidRDefault="004C20BA" w:rsidP="004C20BA">
      <w:pPr>
        <w:jc w:val="both"/>
        <w:rPr>
          <w:rFonts w:ascii="Times New Roman" w:hAnsi="Times New Roman"/>
          <w:szCs w:val="24"/>
          <w:lang w:eastAsia="en-US"/>
        </w:rPr>
      </w:pPr>
      <w:r>
        <w:rPr>
          <w:rFonts w:ascii="Times New Roman" w:hAnsi="Times New Roman"/>
          <w:szCs w:val="24"/>
          <w:lang w:eastAsia="en-US"/>
        </w:rPr>
        <w:t>V</w:t>
      </w:r>
      <w:r w:rsidRPr="004C20BA">
        <w:rPr>
          <w:rFonts w:ascii="Times New Roman" w:hAnsi="Times New Roman"/>
          <w:szCs w:val="24"/>
          <w:vertAlign w:val="subscript"/>
          <w:lang w:eastAsia="en-US"/>
        </w:rPr>
        <w:t>s</w:t>
      </w:r>
      <w:r>
        <w:rPr>
          <w:rFonts w:ascii="Times New Roman" w:hAnsi="Times New Roman"/>
          <w:szCs w:val="24"/>
          <w:lang w:eastAsia="en-US"/>
        </w:rPr>
        <w:t xml:space="preserve"> = 0,3 l/s pentru lavoare;</w:t>
      </w:r>
    </w:p>
    <w:p w14:paraId="784347BA" w14:textId="3EF844CD" w:rsidR="00845873" w:rsidRPr="009C5342" w:rsidRDefault="004C20BA" w:rsidP="004C20BA">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cs</w:t>
      </w:r>
      <w:r>
        <w:rPr>
          <w:rFonts w:ascii="Times New Roman" w:hAnsi="Times New Roman"/>
          <w:szCs w:val="24"/>
          <w:lang w:eastAsia="en-US"/>
        </w:rPr>
        <w:t xml:space="preserve"> = 0,3 x </w:t>
      </w:r>
      <w:r w:rsidR="005638B7">
        <w:rPr>
          <w:rFonts w:ascii="Times New Roman" w:hAnsi="Times New Roman"/>
          <w:szCs w:val="24"/>
          <w:lang w:eastAsia="en-US"/>
        </w:rPr>
        <w:t>3</w:t>
      </w:r>
      <w:r>
        <w:rPr>
          <w:rFonts w:ascii="Times New Roman" w:hAnsi="Times New Roman"/>
          <w:szCs w:val="24"/>
          <w:lang w:eastAsia="en-US"/>
        </w:rPr>
        <w:t xml:space="preserve"> = </w:t>
      </w:r>
      <w:r w:rsidR="003F280D">
        <w:rPr>
          <w:rFonts w:ascii="Times New Roman" w:hAnsi="Times New Roman"/>
          <w:szCs w:val="24"/>
          <w:lang w:eastAsia="en-US"/>
        </w:rPr>
        <w:t>0,</w:t>
      </w:r>
      <w:r w:rsidR="005638B7">
        <w:rPr>
          <w:rFonts w:ascii="Times New Roman" w:hAnsi="Times New Roman"/>
          <w:szCs w:val="24"/>
          <w:lang w:eastAsia="en-US"/>
        </w:rPr>
        <w:t>9</w:t>
      </w:r>
      <w:r>
        <w:rPr>
          <w:rFonts w:ascii="Times New Roman" w:hAnsi="Times New Roman"/>
          <w:szCs w:val="24"/>
          <w:lang w:eastAsia="en-US"/>
        </w:rPr>
        <w:t xml:space="preserve"> l/s</w:t>
      </w:r>
      <w:r w:rsidR="00845873" w:rsidRPr="009C5342">
        <w:rPr>
          <w:rFonts w:ascii="Times New Roman" w:hAnsi="Times New Roman"/>
          <w:b/>
          <w:color w:val="FF0000"/>
          <w:szCs w:val="24"/>
          <w:lang w:eastAsia="en-US"/>
        </w:rPr>
        <w:tab/>
      </w:r>
    </w:p>
    <w:p w14:paraId="4F85337C" w14:textId="0F926FE8" w:rsidR="00C4292D" w:rsidRPr="004C20BA" w:rsidRDefault="00C4292D" w:rsidP="00C4292D">
      <w:pPr>
        <w:jc w:val="both"/>
        <w:rPr>
          <w:rFonts w:ascii="Times New Roman" w:hAnsi="Times New Roman"/>
          <w:szCs w:val="24"/>
          <w:lang w:eastAsia="en-US"/>
        </w:rPr>
      </w:pPr>
      <w:r>
        <w:rPr>
          <w:rFonts w:ascii="Times New Roman" w:hAnsi="Times New Roman"/>
          <w:szCs w:val="24"/>
          <w:lang w:eastAsia="en-US"/>
        </w:rPr>
        <w:t>V</w:t>
      </w:r>
      <w:r w:rsidRPr="004C20BA">
        <w:rPr>
          <w:rFonts w:ascii="Times New Roman" w:hAnsi="Times New Roman"/>
          <w:szCs w:val="24"/>
          <w:vertAlign w:val="subscript"/>
          <w:lang w:eastAsia="en-US"/>
        </w:rPr>
        <w:t>s</w:t>
      </w:r>
      <w:r w:rsidR="005638B7">
        <w:rPr>
          <w:rFonts w:ascii="Times New Roman" w:hAnsi="Times New Roman"/>
          <w:szCs w:val="24"/>
          <w:vertAlign w:val="subscript"/>
          <w:lang w:eastAsia="en-US"/>
        </w:rPr>
        <w:t>2</w:t>
      </w:r>
      <w:r>
        <w:rPr>
          <w:rFonts w:ascii="Times New Roman" w:hAnsi="Times New Roman"/>
          <w:szCs w:val="24"/>
          <w:lang w:eastAsia="en-US"/>
        </w:rPr>
        <w:t xml:space="preserve"> = 2 l/s pentru wc;</w:t>
      </w:r>
    </w:p>
    <w:p w14:paraId="4415065F" w14:textId="7FDBC535" w:rsidR="00C4292D" w:rsidRPr="009C5342" w:rsidRDefault="00C4292D" w:rsidP="00C4292D">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cs</w:t>
      </w:r>
      <w:r w:rsidR="005638B7">
        <w:rPr>
          <w:rFonts w:ascii="Times New Roman" w:hAnsi="Times New Roman"/>
          <w:szCs w:val="24"/>
          <w:vertAlign w:val="subscript"/>
          <w:lang w:eastAsia="en-US"/>
        </w:rPr>
        <w:t>2</w:t>
      </w:r>
      <w:r>
        <w:rPr>
          <w:rFonts w:ascii="Times New Roman" w:hAnsi="Times New Roman"/>
          <w:szCs w:val="24"/>
          <w:lang w:eastAsia="en-US"/>
        </w:rPr>
        <w:t xml:space="preserve"> = 2 x </w:t>
      </w:r>
      <w:r w:rsidR="005638B7">
        <w:rPr>
          <w:rFonts w:ascii="Times New Roman" w:hAnsi="Times New Roman"/>
          <w:szCs w:val="24"/>
          <w:lang w:eastAsia="en-US"/>
        </w:rPr>
        <w:t>3</w:t>
      </w:r>
      <w:r>
        <w:rPr>
          <w:rFonts w:ascii="Times New Roman" w:hAnsi="Times New Roman"/>
          <w:szCs w:val="24"/>
          <w:lang w:eastAsia="en-US"/>
        </w:rPr>
        <w:t xml:space="preserve"> = </w:t>
      </w:r>
      <w:r w:rsidR="005638B7">
        <w:rPr>
          <w:rFonts w:ascii="Times New Roman" w:hAnsi="Times New Roman"/>
          <w:szCs w:val="24"/>
          <w:lang w:eastAsia="en-US"/>
        </w:rPr>
        <w:t>6</w:t>
      </w:r>
      <w:r>
        <w:rPr>
          <w:rFonts w:ascii="Times New Roman" w:hAnsi="Times New Roman"/>
          <w:szCs w:val="24"/>
          <w:lang w:eastAsia="en-US"/>
        </w:rPr>
        <w:t xml:space="preserve"> l/s</w:t>
      </w:r>
      <w:r w:rsidRPr="009C5342">
        <w:rPr>
          <w:rFonts w:ascii="Times New Roman" w:hAnsi="Times New Roman"/>
          <w:b/>
          <w:color w:val="FF0000"/>
          <w:szCs w:val="24"/>
          <w:lang w:eastAsia="en-US"/>
        </w:rPr>
        <w:tab/>
      </w:r>
    </w:p>
    <w:p w14:paraId="359065AA" w14:textId="77777777" w:rsidR="004C20BA" w:rsidRDefault="004C20BA" w:rsidP="004C20BA">
      <w:pPr>
        <w:jc w:val="both"/>
        <w:rPr>
          <w:rFonts w:ascii="Times New Roman" w:hAnsi="Times New Roman"/>
          <w:szCs w:val="24"/>
          <w:lang w:eastAsia="en-US"/>
        </w:rPr>
      </w:pPr>
    </w:p>
    <w:p w14:paraId="797E4617" w14:textId="7C53CA9A" w:rsidR="004C20BA" w:rsidRPr="008208F7" w:rsidRDefault="004C20BA" w:rsidP="004C20BA">
      <w:pPr>
        <w:jc w:val="both"/>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w:t>
      </w:r>
      <w:r>
        <w:rPr>
          <w:rFonts w:ascii="Times New Roman" w:hAnsi="Times New Roman"/>
          <w:szCs w:val="24"/>
          <w:lang w:eastAsia="en-US"/>
        </w:rPr>
        <w:t xml:space="preserve"> </w:t>
      </w:r>
      <w:r w:rsidRPr="008208F7">
        <w:rPr>
          <w:rFonts w:ascii="Times New Roman" w:hAnsi="Times New Roman"/>
          <w:szCs w:val="24"/>
          <w:vertAlign w:val="subscript"/>
          <w:lang w:eastAsia="en-US"/>
        </w:rPr>
        <w:t>ww</w:t>
      </w:r>
      <w:r>
        <w:rPr>
          <w:rFonts w:ascii="Times New Roman" w:hAnsi="Times New Roman"/>
          <w:szCs w:val="24"/>
          <w:lang w:eastAsia="en-US"/>
        </w:rPr>
        <w:t xml:space="preserve"> = k x </w:t>
      </w:r>
      <m:oMath>
        <m:rad>
          <m:radPr>
            <m:degHide m:val="1"/>
            <m:ctrlPr>
              <w:rPr>
                <w:rFonts w:ascii="Cambria Math" w:hAnsi="Cambria Math"/>
                <w:i/>
                <w:szCs w:val="24"/>
                <w:lang w:eastAsia="en-US"/>
              </w:rPr>
            </m:ctrlPr>
          </m:radPr>
          <m:deg/>
          <m:e>
            <m:r>
              <w:rPr>
                <w:rFonts w:ascii="Cambria Math" w:hAnsi="Cambria Math"/>
                <w:szCs w:val="24"/>
                <w:lang w:eastAsia="en-US"/>
              </w:rPr>
              <m:t>Vcs</m:t>
            </m:r>
          </m:e>
        </m:rad>
      </m:oMath>
    </w:p>
    <w:p w14:paraId="2664177A" w14:textId="0B4DD052" w:rsidR="00447CD2" w:rsidRPr="009C5342" w:rsidRDefault="00447CD2" w:rsidP="00845873">
      <w:pPr>
        <w:ind w:left="284" w:firstLine="424"/>
        <w:rPr>
          <w:rFonts w:cs="Arial"/>
          <w:noProof/>
          <w:sz w:val="22"/>
          <w:szCs w:val="22"/>
        </w:rPr>
      </w:pPr>
    </w:p>
    <w:p w14:paraId="16A5919E" w14:textId="2D298FB8" w:rsidR="00985E96" w:rsidRDefault="004C20BA" w:rsidP="004C20BA">
      <w:pPr>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w:t>
      </w:r>
      <w:r>
        <w:rPr>
          <w:rFonts w:ascii="Times New Roman" w:hAnsi="Times New Roman"/>
          <w:szCs w:val="24"/>
          <w:lang w:eastAsia="en-US"/>
        </w:rPr>
        <w:t xml:space="preserve"> </w:t>
      </w:r>
      <w:r w:rsidRPr="008208F7">
        <w:rPr>
          <w:rFonts w:ascii="Times New Roman" w:hAnsi="Times New Roman"/>
          <w:szCs w:val="24"/>
          <w:vertAlign w:val="subscript"/>
          <w:lang w:eastAsia="en-US"/>
        </w:rPr>
        <w:t>ww</w:t>
      </w:r>
      <w:r w:rsidR="005638B7">
        <w:rPr>
          <w:rFonts w:ascii="Times New Roman" w:hAnsi="Times New Roman"/>
          <w:szCs w:val="24"/>
          <w:vertAlign w:val="subscript"/>
          <w:lang w:eastAsia="en-US"/>
        </w:rPr>
        <w:t>1</w:t>
      </w:r>
      <w:r>
        <w:rPr>
          <w:rFonts w:ascii="Times New Roman" w:hAnsi="Times New Roman"/>
          <w:szCs w:val="24"/>
          <w:lang w:eastAsia="en-US"/>
        </w:rPr>
        <w:t xml:space="preserve"> = 0,</w:t>
      </w:r>
      <w:r w:rsidR="00112218">
        <w:rPr>
          <w:rFonts w:ascii="Times New Roman" w:hAnsi="Times New Roman"/>
          <w:szCs w:val="24"/>
          <w:lang w:eastAsia="en-US"/>
        </w:rPr>
        <w:t>5</w:t>
      </w:r>
      <w:r>
        <w:rPr>
          <w:rFonts w:ascii="Times New Roman" w:hAnsi="Times New Roman"/>
          <w:szCs w:val="24"/>
          <w:lang w:eastAsia="en-US"/>
        </w:rPr>
        <w:t xml:space="preserve"> x </w:t>
      </w:r>
      <w:r w:rsidR="003F280D">
        <w:rPr>
          <w:rFonts w:ascii="Times New Roman" w:hAnsi="Times New Roman"/>
          <w:szCs w:val="24"/>
          <w:lang w:eastAsia="en-US"/>
        </w:rPr>
        <w:t>0,6</w:t>
      </w:r>
      <w:r>
        <w:rPr>
          <w:rFonts w:ascii="Times New Roman" w:hAnsi="Times New Roman"/>
          <w:szCs w:val="24"/>
          <w:lang w:eastAsia="en-US"/>
        </w:rPr>
        <w:t xml:space="preserve"> = </w:t>
      </w:r>
      <w:r w:rsidR="003F280D">
        <w:rPr>
          <w:rFonts w:ascii="Times New Roman" w:hAnsi="Times New Roman"/>
          <w:szCs w:val="24"/>
          <w:lang w:eastAsia="en-US"/>
        </w:rPr>
        <w:t>0,</w:t>
      </w:r>
      <w:r w:rsidR="005638B7">
        <w:rPr>
          <w:rFonts w:ascii="Times New Roman" w:hAnsi="Times New Roman"/>
          <w:szCs w:val="24"/>
          <w:lang w:eastAsia="en-US"/>
        </w:rPr>
        <w:t>47</w:t>
      </w:r>
      <w:r w:rsidR="00C4292D">
        <w:rPr>
          <w:rFonts w:ascii="Times New Roman" w:hAnsi="Times New Roman"/>
          <w:szCs w:val="24"/>
          <w:lang w:eastAsia="en-US"/>
        </w:rPr>
        <w:t xml:space="preserve"> </w:t>
      </w:r>
      <w:r>
        <w:rPr>
          <w:rFonts w:ascii="Times New Roman" w:hAnsi="Times New Roman"/>
          <w:szCs w:val="24"/>
          <w:lang w:eastAsia="en-US"/>
        </w:rPr>
        <w:t>l/s</w:t>
      </w:r>
    </w:p>
    <w:p w14:paraId="0501AE74" w14:textId="77777777" w:rsidR="005638B7" w:rsidRPr="009C5342" w:rsidRDefault="005638B7" w:rsidP="005638B7">
      <w:pPr>
        <w:rPr>
          <w:rFonts w:cs="Arial"/>
          <w:noProof/>
          <w:sz w:val="22"/>
          <w:szCs w:val="22"/>
        </w:rPr>
      </w:pPr>
    </w:p>
    <w:p w14:paraId="2C8E5DD3" w14:textId="2CB417EB" w:rsidR="005638B7" w:rsidRDefault="005638B7" w:rsidP="005638B7">
      <w:pPr>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c</w:t>
      </w:r>
      <w:r>
        <w:rPr>
          <w:rFonts w:ascii="Times New Roman" w:hAnsi="Times New Roman"/>
          <w:szCs w:val="24"/>
          <w:lang w:eastAsia="en-US"/>
        </w:rPr>
        <w:t xml:space="preserve"> </w:t>
      </w:r>
      <w:r w:rsidRPr="008208F7">
        <w:rPr>
          <w:rFonts w:ascii="Times New Roman" w:hAnsi="Times New Roman"/>
          <w:szCs w:val="24"/>
          <w:vertAlign w:val="subscript"/>
          <w:lang w:eastAsia="en-US"/>
        </w:rPr>
        <w:t>ww</w:t>
      </w:r>
      <w:r>
        <w:rPr>
          <w:rFonts w:ascii="Times New Roman" w:hAnsi="Times New Roman"/>
          <w:szCs w:val="24"/>
          <w:vertAlign w:val="subscript"/>
          <w:lang w:eastAsia="en-US"/>
        </w:rPr>
        <w:t>2</w:t>
      </w:r>
      <w:r>
        <w:rPr>
          <w:rFonts w:ascii="Times New Roman" w:hAnsi="Times New Roman"/>
          <w:szCs w:val="24"/>
          <w:lang w:eastAsia="en-US"/>
        </w:rPr>
        <w:t xml:space="preserve"> = 0,5 x 0,6 = </w:t>
      </w:r>
      <w:r w:rsidR="004C4E2A">
        <w:rPr>
          <w:rFonts w:ascii="Times New Roman" w:hAnsi="Times New Roman"/>
          <w:szCs w:val="24"/>
          <w:lang w:eastAsia="en-US"/>
        </w:rPr>
        <w:t>1,22</w:t>
      </w:r>
      <w:r>
        <w:rPr>
          <w:rFonts w:ascii="Times New Roman" w:hAnsi="Times New Roman"/>
          <w:szCs w:val="24"/>
          <w:lang w:eastAsia="en-US"/>
        </w:rPr>
        <w:t xml:space="preserve"> l/s</w:t>
      </w:r>
    </w:p>
    <w:p w14:paraId="7FFC504C" w14:textId="77777777" w:rsidR="005638B7" w:rsidRDefault="005638B7" w:rsidP="004C20BA">
      <w:pPr>
        <w:rPr>
          <w:rFonts w:ascii="Times New Roman" w:hAnsi="Times New Roman"/>
          <w:szCs w:val="24"/>
          <w:lang w:eastAsia="en-US"/>
        </w:rPr>
      </w:pPr>
    </w:p>
    <w:p w14:paraId="0D7661A9" w14:textId="6721770C" w:rsidR="004C20BA" w:rsidRDefault="004C20BA" w:rsidP="004C20BA">
      <w:pPr>
        <w:rPr>
          <w:rFonts w:ascii="Times New Roman" w:hAnsi="Times New Roman"/>
          <w:szCs w:val="24"/>
          <w:lang w:eastAsia="en-US"/>
        </w:rPr>
      </w:pPr>
      <w:r>
        <w:rPr>
          <w:rFonts w:ascii="Times New Roman" w:hAnsi="Times New Roman"/>
          <w:szCs w:val="24"/>
          <w:lang w:eastAsia="en-US"/>
        </w:rPr>
        <w:t>V</w:t>
      </w:r>
      <w:r w:rsidRPr="008208F7">
        <w:rPr>
          <w:rFonts w:ascii="Times New Roman" w:hAnsi="Times New Roman"/>
          <w:szCs w:val="24"/>
          <w:vertAlign w:val="subscript"/>
          <w:lang w:eastAsia="en-US"/>
        </w:rPr>
        <w:t>tot</w:t>
      </w:r>
      <w:r>
        <w:rPr>
          <w:rFonts w:ascii="Times New Roman" w:hAnsi="Times New Roman"/>
          <w:szCs w:val="24"/>
          <w:lang w:eastAsia="en-US"/>
        </w:rPr>
        <w:t xml:space="preserve"> = </w:t>
      </w:r>
      <w:r w:rsidR="004C4E2A">
        <w:rPr>
          <w:rFonts w:ascii="Times New Roman" w:hAnsi="Times New Roman"/>
          <w:szCs w:val="24"/>
          <w:lang w:eastAsia="en-US"/>
        </w:rPr>
        <w:t>1,69</w:t>
      </w:r>
      <w:r w:rsidR="006344D4">
        <w:rPr>
          <w:rFonts w:ascii="Times New Roman" w:hAnsi="Times New Roman"/>
          <w:szCs w:val="24"/>
          <w:lang w:eastAsia="en-US"/>
        </w:rPr>
        <w:t xml:space="preserve"> </w:t>
      </w:r>
      <w:r>
        <w:rPr>
          <w:rFonts w:ascii="Times New Roman" w:hAnsi="Times New Roman"/>
          <w:szCs w:val="24"/>
          <w:lang w:eastAsia="en-US"/>
        </w:rPr>
        <w:t>l/s</w:t>
      </w:r>
    </w:p>
    <w:p w14:paraId="21F53A75" w14:textId="57D06309" w:rsidR="004C20BA" w:rsidRDefault="004C20BA" w:rsidP="004C20BA">
      <w:pPr>
        <w:rPr>
          <w:rFonts w:ascii="Times New Roman" w:hAnsi="Times New Roman"/>
          <w:szCs w:val="24"/>
          <w:lang w:eastAsia="en-US"/>
        </w:rPr>
      </w:pPr>
    </w:p>
    <w:p w14:paraId="70742383" w14:textId="3283513A" w:rsidR="004C20BA" w:rsidRDefault="004C20BA" w:rsidP="004C20BA">
      <w:pPr>
        <w:rPr>
          <w:rFonts w:ascii="Times New Roman" w:hAnsi="Times New Roman"/>
          <w:szCs w:val="24"/>
          <w:lang w:eastAsia="en-US"/>
        </w:rPr>
      </w:pPr>
    </w:p>
    <w:p w14:paraId="14519247" w14:textId="18656C70" w:rsidR="00985E96" w:rsidRPr="009C5342" w:rsidRDefault="00985E96" w:rsidP="00845873">
      <w:pPr>
        <w:ind w:left="284" w:firstLine="424"/>
        <w:rPr>
          <w:rFonts w:cs="Arial"/>
          <w:noProof/>
          <w:sz w:val="22"/>
          <w:szCs w:val="22"/>
        </w:rPr>
      </w:pPr>
    </w:p>
    <w:p w14:paraId="7250390A" w14:textId="77777777" w:rsidR="00FE3B84" w:rsidRPr="009C5342" w:rsidRDefault="00FE3B84" w:rsidP="00FE3B84">
      <w:pPr>
        <w:ind w:right="2"/>
        <w:jc w:val="center"/>
        <w:rPr>
          <w:rFonts w:ascii="Times New Roman" w:hAnsi="Times New Roman"/>
          <w:szCs w:val="24"/>
          <w:lang w:eastAsia="en-US"/>
        </w:rPr>
      </w:pPr>
      <w:r w:rsidRPr="009C5342">
        <w:rPr>
          <w:rFonts w:ascii="Times New Roman" w:hAnsi="Times New Roman"/>
          <w:szCs w:val="24"/>
          <w:lang w:eastAsia="en-US"/>
        </w:rPr>
        <w:t>Întocmit</w:t>
      </w:r>
    </w:p>
    <w:p w14:paraId="0AA91A77" w14:textId="77777777" w:rsidR="00FE3B84" w:rsidRPr="009C5342" w:rsidRDefault="00FE3B84" w:rsidP="00FE3B84">
      <w:pPr>
        <w:ind w:right="2"/>
        <w:jc w:val="center"/>
        <w:rPr>
          <w:rFonts w:ascii="Times New Roman" w:hAnsi="Times New Roman"/>
          <w:szCs w:val="24"/>
          <w:lang w:eastAsia="en-US"/>
        </w:rPr>
      </w:pPr>
      <w:r w:rsidRPr="009C5342">
        <w:rPr>
          <w:rFonts w:ascii="Times New Roman" w:hAnsi="Times New Roman"/>
          <w:szCs w:val="28"/>
        </w:rPr>
        <w:t>ing. Ilie-Constantinescu Raoul</w:t>
      </w:r>
    </w:p>
    <w:p w14:paraId="05FDB279" w14:textId="70B47EC1" w:rsidR="00985E96" w:rsidRPr="009C5342" w:rsidRDefault="00985E96" w:rsidP="00845873">
      <w:pPr>
        <w:ind w:left="284" w:firstLine="424"/>
        <w:rPr>
          <w:rFonts w:cs="Arial"/>
          <w:noProof/>
          <w:sz w:val="22"/>
          <w:szCs w:val="22"/>
        </w:rPr>
      </w:pPr>
    </w:p>
    <w:p w14:paraId="426FCBEB" w14:textId="77777777" w:rsidR="00985E96" w:rsidRPr="009C5342" w:rsidRDefault="00985E96" w:rsidP="00985E96">
      <w:pPr>
        <w:rPr>
          <w:rFonts w:cs="Arial"/>
          <w:noProof/>
          <w:sz w:val="22"/>
          <w:szCs w:val="22"/>
        </w:rPr>
        <w:sectPr w:rsidR="00985E96" w:rsidRPr="009C5342" w:rsidSect="000422DE">
          <w:headerReference w:type="default" r:id="rId8"/>
          <w:footerReference w:type="default" r:id="rId9"/>
          <w:pgSz w:w="11906" w:h="16838"/>
          <w:pgMar w:top="1134" w:right="746" w:bottom="851" w:left="1417" w:header="708" w:footer="567" w:gutter="0"/>
          <w:pgNumType w:start="1"/>
          <w:cols w:space="708"/>
          <w:docGrid w:linePitch="360"/>
        </w:sectPr>
      </w:pPr>
    </w:p>
    <w:p w14:paraId="58C917B3" w14:textId="77777777" w:rsidR="00447A7D" w:rsidRPr="006D3BE4" w:rsidRDefault="00447A7D" w:rsidP="00447A7D">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359F0E76" w14:textId="77777777" w:rsidR="00447A7D" w:rsidRPr="006D3BE4" w:rsidRDefault="00447A7D" w:rsidP="00447A7D">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1F8FEC57" w14:textId="44587E62" w:rsidR="00985E96" w:rsidRPr="009C5342" w:rsidRDefault="00985E96" w:rsidP="00985E96">
      <w:pPr>
        <w:rPr>
          <w:rFonts w:cs="Arial"/>
          <w:noProof/>
          <w:sz w:val="22"/>
          <w:szCs w:val="22"/>
        </w:rPr>
      </w:pPr>
    </w:p>
    <w:p w14:paraId="0FF69535" w14:textId="77777777" w:rsidR="000D2825" w:rsidRDefault="000D2825" w:rsidP="000D2825">
      <w:pPr>
        <w:jc w:val="center"/>
        <w:rPr>
          <w:lang w:eastAsia="x-none"/>
        </w:rPr>
      </w:pPr>
      <w:r>
        <w:rPr>
          <w:lang w:eastAsia="x-none"/>
        </w:rPr>
        <w:t>PROGRAM DE CONTROL AL CALITĂȚII LUCRĂRILOR</w:t>
      </w:r>
    </w:p>
    <w:p w14:paraId="01C6BBC5" w14:textId="77777777" w:rsidR="000D2825" w:rsidRDefault="000D2825" w:rsidP="000D2825">
      <w:pPr>
        <w:jc w:val="center"/>
        <w:rPr>
          <w:lang w:eastAsia="x-none"/>
        </w:rPr>
      </w:pPr>
      <w:r>
        <w:rPr>
          <w:lang w:eastAsia="x-none"/>
        </w:rPr>
        <w:t>INSTALAȚII SANITARE</w:t>
      </w:r>
    </w:p>
    <w:p w14:paraId="401E19CE" w14:textId="77777777" w:rsidR="000D2825" w:rsidRPr="00976C99" w:rsidRDefault="000D2825" w:rsidP="000D2825">
      <w:pPr>
        <w:rPr>
          <w:lang w:eastAsia="x-none"/>
        </w:rPr>
      </w:pPr>
    </w:p>
    <w:p w14:paraId="5DD0D83E" w14:textId="77777777" w:rsidR="000D2825" w:rsidRPr="009C5342" w:rsidRDefault="000D2825" w:rsidP="000D2825">
      <w:pPr>
        <w:rPr>
          <w:sz w:val="22"/>
          <w:szCs w:val="22"/>
        </w:rPr>
      </w:pPr>
    </w:p>
    <w:tbl>
      <w:tblPr>
        <w:tblW w:w="13515" w:type="dxa"/>
        <w:tblInd w:w="203" w:type="dxa"/>
        <w:tblLayout w:type="fixed"/>
        <w:tblLook w:val="04A0" w:firstRow="1" w:lastRow="0" w:firstColumn="1" w:lastColumn="0" w:noHBand="0" w:noVBand="1"/>
      </w:tblPr>
      <w:tblGrid>
        <w:gridCol w:w="710"/>
        <w:gridCol w:w="3591"/>
        <w:gridCol w:w="993"/>
        <w:gridCol w:w="1417"/>
        <w:gridCol w:w="1134"/>
        <w:gridCol w:w="1418"/>
        <w:gridCol w:w="2551"/>
        <w:gridCol w:w="1701"/>
      </w:tblGrid>
      <w:tr w:rsidR="000D2825" w:rsidRPr="00F8450A" w14:paraId="66D48710" w14:textId="77777777" w:rsidTr="00AB343F">
        <w:trPr>
          <w:trHeight w:val="717"/>
        </w:trPr>
        <w:tc>
          <w:tcPr>
            <w:tcW w:w="710" w:type="dxa"/>
            <w:vMerge w:val="restart"/>
            <w:tcBorders>
              <w:top w:val="single" w:sz="4" w:space="0" w:color="000000"/>
              <w:left w:val="single" w:sz="4" w:space="0" w:color="000000"/>
              <w:bottom w:val="single" w:sz="4" w:space="0" w:color="000000"/>
              <w:right w:val="nil"/>
            </w:tcBorders>
            <w:hideMark/>
          </w:tcPr>
          <w:p w14:paraId="30049C4A" w14:textId="77777777" w:rsidR="000D2825" w:rsidRPr="00066501" w:rsidRDefault="000D2825" w:rsidP="00AB343F">
            <w:pPr>
              <w:snapToGrid w:val="0"/>
              <w:jc w:val="center"/>
              <w:rPr>
                <w:rFonts w:ascii="Times New Roman" w:hAnsi="Times New Roman"/>
                <w:bCs/>
                <w:kern w:val="2"/>
                <w:sz w:val="22"/>
                <w:szCs w:val="22"/>
                <w:lang w:eastAsia="ar-SA"/>
              </w:rPr>
            </w:pPr>
            <w:r w:rsidRPr="00066501">
              <w:rPr>
                <w:rFonts w:ascii="Times New Roman" w:hAnsi="Times New Roman"/>
                <w:bCs/>
                <w:sz w:val="22"/>
                <w:szCs w:val="22"/>
              </w:rPr>
              <w:t>Nr.</w:t>
            </w:r>
          </w:p>
          <w:p w14:paraId="3BEC8D96" w14:textId="77777777" w:rsidR="000D2825" w:rsidRPr="00066501" w:rsidRDefault="000D2825" w:rsidP="00AB343F">
            <w:pPr>
              <w:suppressAutoHyphens/>
              <w:jc w:val="center"/>
              <w:rPr>
                <w:rFonts w:ascii="Times New Roman" w:hAnsi="Times New Roman"/>
                <w:bCs/>
                <w:kern w:val="2"/>
                <w:sz w:val="22"/>
                <w:szCs w:val="22"/>
                <w:lang w:eastAsia="ar-SA"/>
              </w:rPr>
            </w:pPr>
            <w:r w:rsidRPr="00066501">
              <w:rPr>
                <w:rFonts w:ascii="Times New Roman" w:hAnsi="Times New Roman"/>
                <w:bCs/>
                <w:sz w:val="22"/>
                <w:szCs w:val="22"/>
              </w:rPr>
              <w:t>crt.</w:t>
            </w:r>
          </w:p>
        </w:tc>
        <w:tc>
          <w:tcPr>
            <w:tcW w:w="3591" w:type="dxa"/>
            <w:vMerge w:val="restart"/>
            <w:tcBorders>
              <w:top w:val="single" w:sz="4" w:space="0" w:color="000000"/>
              <w:left w:val="single" w:sz="4" w:space="0" w:color="000000"/>
              <w:bottom w:val="single" w:sz="4" w:space="0" w:color="000000"/>
              <w:right w:val="nil"/>
            </w:tcBorders>
            <w:hideMark/>
          </w:tcPr>
          <w:p w14:paraId="7D009100" w14:textId="77777777" w:rsidR="000D2825" w:rsidRPr="00066501" w:rsidRDefault="000D2825" w:rsidP="00AB343F">
            <w:pPr>
              <w:suppressAutoHyphens/>
              <w:snapToGrid w:val="0"/>
              <w:jc w:val="center"/>
              <w:rPr>
                <w:rFonts w:ascii="Times New Roman" w:hAnsi="Times New Roman"/>
                <w:bCs/>
                <w:kern w:val="2"/>
                <w:sz w:val="22"/>
                <w:szCs w:val="22"/>
                <w:lang w:eastAsia="ar-SA"/>
              </w:rPr>
            </w:pPr>
            <w:r w:rsidRPr="00066501">
              <w:rPr>
                <w:rFonts w:ascii="Times New Roman" w:hAnsi="Times New Roman"/>
                <w:bCs/>
                <w:sz w:val="22"/>
                <w:szCs w:val="22"/>
              </w:rPr>
              <w:t>FAZA DIN LUCRARE SUPUSA OBLIGATORIU CONTROLULUI</w:t>
            </w:r>
          </w:p>
        </w:tc>
        <w:tc>
          <w:tcPr>
            <w:tcW w:w="4962" w:type="dxa"/>
            <w:gridSpan w:val="4"/>
            <w:tcBorders>
              <w:top w:val="single" w:sz="4" w:space="0" w:color="000000"/>
              <w:left w:val="single" w:sz="4" w:space="0" w:color="000000"/>
              <w:bottom w:val="single" w:sz="4" w:space="0" w:color="000000"/>
              <w:right w:val="nil"/>
            </w:tcBorders>
            <w:hideMark/>
          </w:tcPr>
          <w:p w14:paraId="19C7A137" w14:textId="77777777" w:rsidR="000D2825" w:rsidRPr="00066501" w:rsidRDefault="000D2825" w:rsidP="00AB343F">
            <w:pPr>
              <w:suppressAutoHyphens/>
              <w:snapToGrid w:val="0"/>
              <w:jc w:val="center"/>
              <w:rPr>
                <w:rFonts w:ascii="Times New Roman" w:hAnsi="Times New Roman"/>
                <w:bCs/>
                <w:kern w:val="2"/>
                <w:sz w:val="22"/>
                <w:szCs w:val="22"/>
                <w:lang w:eastAsia="ar-SA"/>
              </w:rPr>
            </w:pPr>
            <w:r w:rsidRPr="00066501">
              <w:rPr>
                <w:rFonts w:ascii="Times New Roman" w:hAnsi="Times New Roman"/>
                <w:bCs/>
                <w:sz w:val="22"/>
                <w:szCs w:val="22"/>
              </w:rPr>
              <w:t>Participa la control</w:t>
            </w:r>
          </w:p>
        </w:tc>
        <w:tc>
          <w:tcPr>
            <w:tcW w:w="2551" w:type="dxa"/>
            <w:vMerge w:val="restart"/>
            <w:tcBorders>
              <w:top w:val="single" w:sz="4" w:space="0" w:color="000000"/>
              <w:left w:val="single" w:sz="4" w:space="0" w:color="000000"/>
              <w:bottom w:val="single" w:sz="4" w:space="0" w:color="000000"/>
              <w:right w:val="nil"/>
            </w:tcBorders>
            <w:hideMark/>
          </w:tcPr>
          <w:p w14:paraId="1A808A55" w14:textId="77777777" w:rsidR="000D2825" w:rsidRPr="00066501" w:rsidRDefault="000D2825" w:rsidP="00AB343F">
            <w:pPr>
              <w:suppressAutoHyphens/>
              <w:snapToGrid w:val="0"/>
              <w:rPr>
                <w:rFonts w:ascii="Times New Roman" w:hAnsi="Times New Roman"/>
                <w:bCs/>
                <w:kern w:val="2"/>
                <w:sz w:val="22"/>
                <w:szCs w:val="22"/>
                <w:lang w:eastAsia="ar-SA"/>
              </w:rPr>
            </w:pPr>
            <w:r w:rsidRPr="00066501">
              <w:rPr>
                <w:rFonts w:ascii="Times New Roman" w:hAnsi="Times New Roman"/>
                <w:bCs/>
                <w:sz w:val="22"/>
                <w:szCs w:val="22"/>
              </w:rPr>
              <w:t>Documente ce urmeaza sa stea la baza atestarii calitatii</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14:paraId="5047A011" w14:textId="77777777" w:rsidR="000D2825" w:rsidRPr="00066501" w:rsidRDefault="000D2825" w:rsidP="00AB343F">
            <w:pPr>
              <w:suppressAutoHyphens/>
              <w:snapToGrid w:val="0"/>
              <w:rPr>
                <w:rFonts w:ascii="Times New Roman" w:hAnsi="Times New Roman"/>
                <w:bCs/>
                <w:kern w:val="2"/>
                <w:sz w:val="22"/>
                <w:szCs w:val="22"/>
                <w:lang w:eastAsia="ar-SA"/>
              </w:rPr>
            </w:pPr>
            <w:r w:rsidRPr="00066501">
              <w:rPr>
                <w:rFonts w:ascii="Times New Roman" w:hAnsi="Times New Roman"/>
                <w:bCs/>
                <w:sz w:val="22"/>
                <w:szCs w:val="22"/>
              </w:rPr>
              <w:t>Nr. și data actului</w:t>
            </w:r>
          </w:p>
        </w:tc>
      </w:tr>
      <w:tr w:rsidR="000D2825" w:rsidRPr="00F8450A" w14:paraId="38768FC4" w14:textId="77777777" w:rsidTr="00AB343F">
        <w:tc>
          <w:tcPr>
            <w:tcW w:w="710" w:type="dxa"/>
            <w:vMerge/>
            <w:tcBorders>
              <w:top w:val="single" w:sz="4" w:space="0" w:color="000000"/>
              <w:left w:val="single" w:sz="4" w:space="0" w:color="000000"/>
              <w:bottom w:val="single" w:sz="4" w:space="0" w:color="000000"/>
              <w:right w:val="nil"/>
            </w:tcBorders>
            <w:vAlign w:val="center"/>
            <w:hideMark/>
          </w:tcPr>
          <w:p w14:paraId="024E5752" w14:textId="77777777" w:rsidR="000D2825" w:rsidRPr="00F8450A" w:rsidRDefault="000D2825" w:rsidP="00AB343F">
            <w:pPr>
              <w:rPr>
                <w:rFonts w:ascii="Times New Roman" w:hAnsi="Times New Roman"/>
                <w:b/>
                <w:kern w:val="2"/>
                <w:sz w:val="22"/>
                <w:szCs w:val="22"/>
                <w:lang w:eastAsia="ar-SA"/>
              </w:rPr>
            </w:pPr>
          </w:p>
        </w:tc>
        <w:tc>
          <w:tcPr>
            <w:tcW w:w="3591" w:type="dxa"/>
            <w:vMerge/>
            <w:tcBorders>
              <w:top w:val="single" w:sz="4" w:space="0" w:color="000000"/>
              <w:left w:val="single" w:sz="4" w:space="0" w:color="000000"/>
              <w:bottom w:val="single" w:sz="4" w:space="0" w:color="000000"/>
              <w:right w:val="nil"/>
            </w:tcBorders>
            <w:vAlign w:val="center"/>
            <w:hideMark/>
          </w:tcPr>
          <w:p w14:paraId="1278847D" w14:textId="77777777" w:rsidR="000D2825" w:rsidRPr="00F8450A" w:rsidRDefault="000D2825" w:rsidP="00AB343F">
            <w:pPr>
              <w:rPr>
                <w:rFonts w:ascii="Times New Roman" w:hAnsi="Times New Roman"/>
                <w:b/>
                <w:kern w:val="2"/>
                <w:sz w:val="22"/>
                <w:szCs w:val="22"/>
                <w:lang w:eastAsia="ar-SA"/>
              </w:rPr>
            </w:pPr>
          </w:p>
        </w:tc>
        <w:tc>
          <w:tcPr>
            <w:tcW w:w="993" w:type="dxa"/>
            <w:tcBorders>
              <w:top w:val="single" w:sz="4" w:space="0" w:color="000000"/>
              <w:left w:val="single" w:sz="4" w:space="0" w:color="000000"/>
              <w:bottom w:val="single" w:sz="4" w:space="0" w:color="000000"/>
              <w:right w:val="nil"/>
            </w:tcBorders>
            <w:hideMark/>
          </w:tcPr>
          <w:p w14:paraId="347F5C85" w14:textId="77777777" w:rsidR="000D2825" w:rsidRPr="00066501" w:rsidRDefault="000D2825" w:rsidP="00AB343F">
            <w:pPr>
              <w:suppressAutoHyphens/>
              <w:snapToGrid w:val="0"/>
              <w:rPr>
                <w:rFonts w:ascii="Times New Roman" w:hAnsi="Times New Roman"/>
                <w:kern w:val="2"/>
                <w:sz w:val="22"/>
                <w:szCs w:val="22"/>
                <w:lang w:eastAsia="ar-SA"/>
              </w:rPr>
            </w:pPr>
            <w:r w:rsidRPr="00066501">
              <w:rPr>
                <w:rFonts w:ascii="Times New Roman" w:hAnsi="Times New Roman"/>
                <w:sz w:val="22"/>
                <w:szCs w:val="22"/>
              </w:rPr>
              <w:t xml:space="preserve">Benef. </w:t>
            </w:r>
          </w:p>
        </w:tc>
        <w:tc>
          <w:tcPr>
            <w:tcW w:w="1417" w:type="dxa"/>
            <w:tcBorders>
              <w:top w:val="single" w:sz="4" w:space="0" w:color="000000"/>
              <w:left w:val="single" w:sz="4" w:space="0" w:color="000000"/>
              <w:bottom w:val="single" w:sz="4" w:space="0" w:color="000000"/>
              <w:right w:val="nil"/>
            </w:tcBorders>
          </w:tcPr>
          <w:p w14:paraId="150D3223" w14:textId="77777777" w:rsidR="000D2825" w:rsidRPr="00066501" w:rsidRDefault="000D2825" w:rsidP="00AB343F">
            <w:pPr>
              <w:snapToGrid w:val="0"/>
              <w:jc w:val="center"/>
              <w:rPr>
                <w:rFonts w:ascii="Times New Roman" w:hAnsi="Times New Roman"/>
                <w:kern w:val="2"/>
                <w:sz w:val="22"/>
                <w:szCs w:val="22"/>
                <w:lang w:eastAsia="ar-SA"/>
              </w:rPr>
            </w:pPr>
            <w:r w:rsidRPr="00066501">
              <w:rPr>
                <w:rFonts w:ascii="Times New Roman" w:hAnsi="Times New Roman"/>
                <w:sz w:val="22"/>
                <w:szCs w:val="22"/>
              </w:rPr>
              <w:t>Proiectant</w:t>
            </w:r>
          </w:p>
          <w:p w14:paraId="364917B2" w14:textId="77777777" w:rsidR="000D2825" w:rsidRPr="00066501" w:rsidRDefault="000D2825" w:rsidP="00AB343F">
            <w:pPr>
              <w:suppressAutoHyphens/>
              <w:snapToGrid w:val="0"/>
              <w:jc w:val="center"/>
              <w:rPr>
                <w:rFonts w:ascii="Times New Roman" w:hAnsi="Times New Roman"/>
                <w:kern w:val="2"/>
                <w:sz w:val="22"/>
                <w:szCs w:val="22"/>
                <w:lang w:eastAsia="ar-SA"/>
              </w:rPr>
            </w:pPr>
          </w:p>
        </w:tc>
        <w:tc>
          <w:tcPr>
            <w:tcW w:w="1134" w:type="dxa"/>
            <w:tcBorders>
              <w:top w:val="single" w:sz="4" w:space="0" w:color="000000"/>
              <w:left w:val="single" w:sz="4" w:space="0" w:color="000000"/>
              <w:bottom w:val="single" w:sz="4" w:space="0" w:color="000000"/>
              <w:right w:val="single" w:sz="4" w:space="0" w:color="000000"/>
            </w:tcBorders>
            <w:hideMark/>
          </w:tcPr>
          <w:p w14:paraId="2D1EDD3C" w14:textId="77777777" w:rsidR="000D2825" w:rsidRPr="00066501" w:rsidRDefault="000D2825" w:rsidP="00AB343F">
            <w:pPr>
              <w:suppressAutoHyphens/>
              <w:snapToGrid w:val="0"/>
              <w:jc w:val="center"/>
              <w:rPr>
                <w:rFonts w:ascii="Times New Roman" w:hAnsi="Times New Roman"/>
                <w:kern w:val="2"/>
                <w:sz w:val="22"/>
                <w:szCs w:val="22"/>
                <w:lang w:eastAsia="ar-SA"/>
              </w:rPr>
            </w:pPr>
            <w:r w:rsidRPr="00066501">
              <w:rPr>
                <w:rFonts w:ascii="Times New Roman" w:hAnsi="Times New Roman"/>
                <w:sz w:val="22"/>
                <w:szCs w:val="22"/>
              </w:rPr>
              <w:t>Constr.</w:t>
            </w:r>
          </w:p>
        </w:tc>
        <w:tc>
          <w:tcPr>
            <w:tcW w:w="1418" w:type="dxa"/>
            <w:tcBorders>
              <w:top w:val="single" w:sz="4" w:space="0" w:color="000000"/>
              <w:left w:val="single" w:sz="4" w:space="0" w:color="000000"/>
              <w:bottom w:val="single" w:sz="4" w:space="0" w:color="000000"/>
              <w:right w:val="nil"/>
            </w:tcBorders>
            <w:hideMark/>
          </w:tcPr>
          <w:p w14:paraId="141A0AE9" w14:textId="77777777" w:rsidR="000D2825" w:rsidRPr="00066501" w:rsidRDefault="000D2825" w:rsidP="00AB343F">
            <w:pPr>
              <w:rPr>
                <w:rFonts w:ascii="Times New Roman" w:hAnsi="Times New Roman"/>
                <w:sz w:val="22"/>
                <w:szCs w:val="22"/>
              </w:rPr>
            </w:pPr>
            <w:r w:rsidRPr="00066501">
              <w:rPr>
                <w:rFonts w:ascii="Times New Roman" w:hAnsi="Times New Roman"/>
                <w:sz w:val="22"/>
                <w:szCs w:val="22"/>
              </w:rPr>
              <w:t>I.S.C.</w:t>
            </w:r>
          </w:p>
          <w:p w14:paraId="46214464" w14:textId="77777777" w:rsidR="000D2825" w:rsidRPr="00066501" w:rsidRDefault="000D2825" w:rsidP="00AB343F">
            <w:pPr>
              <w:suppressAutoHyphens/>
              <w:snapToGrid w:val="0"/>
              <w:jc w:val="center"/>
              <w:rPr>
                <w:rFonts w:ascii="Times New Roman" w:hAnsi="Times New Roman"/>
                <w:kern w:val="2"/>
                <w:sz w:val="22"/>
                <w:szCs w:val="22"/>
                <w:lang w:eastAsia="ar-SA"/>
              </w:rPr>
            </w:pPr>
            <w:r w:rsidRPr="00066501">
              <w:rPr>
                <w:rFonts w:ascii="Times New Roman" w:hAnsi="Times New Roman"/>
                <w:sz w:val="22"/>
                <w:szCs w:val="22"/>
              </w:rPr>
              <w:t xml:space="preserve"> </w:t>
            </w:r>
          </w:p>
        </w:tc>
        <w:tc>
          <w:tcPr>
            <w:tcW w:w="2551" w:type="dxa"/>
            <w:vMerge/>
            <w:tcBorders>
              <w:top w:val="single" w:sz="4" w:space="0" w:color="000000"/>
              <w:left w:val="single" w:sz="4" w:space="0" w:color="000000"/>
              <w:bottom w:val="single" w:sz="4" w:space="0" w:color="000000"/>
              <w:right w:val="nil"/>
            </w:tcBorders>
            <w:vAlign w:val="center"/>
            <w:hideMark/>
          </w:tcPr>
          <w:p w14:paraId="05498F91" w14:textId="77777777" w:rsidR="000D2825" w:rsidRPr="00F8450A" w:rsidRDefault="000D2825" w:rsidP="00AB343F">
            <w:pPr>
              <w:rPr>
                <w:rFonts w:ascii="Times New Roman" w:hAnsi="Times New Roman"/>
                <w:b/>
                <w:kern w:val="2"/>
                <w:sz w:val="22"/>
                <w:szCs w:val="22"/>
                <w:lang w:eastAsia="ar-SA"/>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2155BFB" w14:textId="77777777" w:rsidR="000D2825" w:rsidRPr="00F8450A" w:rsidRDefault="000D2825" w:rsidP="00AB343F">
            <w:pPr>
              <w:rPr>
                <w:rFonts w:ascii="Times New Roman" w:hAnsi="Times New Roman"/>
                <w:b/>
                <w:kern w:val="2"/>
                <w:sz w:val="22"/>
                <w:szCs w:val="22"/>
                <w:lang w:eastAsia="ar-SA"/>
              </w:rPr>
            </w:pPr>
          </w:p>
        </w:tc>
      </w:tr>
      <w:tr w:rsidR="000D2825" w:rsidRPr="00F8450A" w14:paraId="0A4E1136" w14:textId="77777777" w:rsidTr="00AB343F">
        <w:tc>
          <w:tcPr>
            <w:tcW w:w="710" w:type="dxa"/>
            <w:tcBorders>
              <w:top w:val="nil"/>
              <w:left w:val="single" w:sz="4" w:space="0" w:color="000000"/>
              <w:bottom w:val="single" w:sz="4" w:space="0" w:color="000000"/>
              <w:right w:val="nil"/>
            </w:tcBorders>
            <w:hideMark/>
          </w:tcPr>
          <w:p w14:paraId="3776151D" w14:textId="77777777" w:rsidR="000D2825" w:rsidRPr="00066501" w:rsidRDefault="000D2825" w:rsidP="00AB343F">
            <w:pPr>
              <w:suppressAutoHyphens/>
              <w:snapToGrid w:val="0"/>
              <w:jc w:val="center"/>
              <w:rPr>
                <w:rFonts w:ascii="Times New Roman" w:hAnsi="Times New Roman"/>
                <w:bCs/>
                <w:kern w:val="2"/>
                <w:sz w:val="22"/>
                <w:szCs w:val="22"/>
                <w:lang w:eastAsia="ar-SA"/>
              </w:rPr>
            </w:pPr>
            <w:r w:rsidRPr="00066501">
              <w:rPr>
                <w:rFonts w:ascii="Times New Roman" w:hAnsi="Times New Roman"/>
                <w:bCs/>
                <w:sz w:val="22"/>
                <w:szCs w:val="22"/>
              </w:rPr>
              <w:t>0</w:t>
            </w:r>
          </w:p>
        </w:tc>
        <w:tc>
          <w:tcPr>
            <w:tcW w:w="3591" w:type="dxa"/>
            <w:tcBorders>
              <w:top w:val="nil"/>
              <w:left w:val="single" w:sz="4" w:space="0" w:color="000000"/>
              <w:bottom w:val="single" w:sz="4" w:space="0" w:color="000000"/>
              <w:right w:val="nil"/>
            </w:tcBorders>
            <w:hideMark/>
          </w:tcPr>
          <w:p w14:paraId="4814DB3E" w14:textId="77777777" w:rsidR="000D2825" w:rsidRPr="00F8450A" w:rsidRDefault="000D2825" w:rsidP="00AB343F">
            <w:pPr>
              <w:suppressAutoHyphens/>
              <w:snapToGrid w:val="0"/>
              <w:jc w:val="center"/>
              <w:rPr>
                <w:rFonts w:ascii="Times New Roman" w:hAnsi="Times New Roman"/>
                <w:b/>
                <w:kern w:val="2"/>
                <w:sz w:val="22"/>
                <w:szCs w:val="22"/>
                <w:lang w:eastAsia="ar-SA"/>
              </w:rPr>
            </w:pPr>
            <w:r w:rsidRPr="00F8450A">
              <w:rPr>
                <w:rFonts w:ascii="Times New Roman" w:hAnsi="Times New Roman"/>
                <w:b/>
                <w:sz w:val="22"/>
                <w:szCs w:val="22"/>
              </w:rPr>
              <w:t>1</w:t>
            </w:r>
          </w:p>
        </w:tc>
        <w:tc>
          <w:tcPr>
            <w:tcW w:w="993" w:type="dxa"/>
            <w:tcBorders>
              <w:top w:val="nil"/>
              <w:left w:val="single" w:sz="4" w:space="0" w:color="000000"/>
              <w:bottom w:val="single" w:sz="4" w:space="0" w:color="000000"/>
              <w:right w:val="nil"/>
            </w:tcBorders>
            <w:hideMark/>
          </w:tcPr>
          <w:p w14:paraId="632BADF7" w14:textId="77777777" w:rsidR="000D2825" w:rsidRPr="00F8450A" w:rsidRDefault="000D2825" w:rsidP="00AB343F">
            <w:pPr>
              <w:suppressAutoHyphens/>
              <w:snapToGrid w:val="0"/>
              <w:rPr>
                <w:rFonts w:ascii="Times New Roman" w:hAnsi="Times New Roman"/>
                <w:b/>
                <w:kern w:val="2"/>
                <w:sz w:val="22"/>
                <w:szCs w:val="22"/>
                <w:lang w:eastAsia="ar-SA"/>
              </w:rPr>
            </w:pPr>
            <w:r w:rsidRPr="00F8450A">
              <w:rPr>
                <w:rFonts w:ascii="Times New Roman" w:hAnsi="Times New Roman"/>
                <w:sz w:val="22"/>
                <w:szCs w:val="22"/>
              </w:rPr>
              <w:t xml:space="preserve">   </w:t>
            </w:r>
            <w:r w:rsidRPr="00F8450A">
              <w:rPr>
                <w:rFonts w:ascii="Times New Roman" w:hAnsi="Times New Roman"/>
                <w:b/>
                <w:sz w:val="22"/>
                <w:szCs w:val="22"/>
              </w:rPr>
              <w:t xml:space="preserve"> </w:t>
            </w:r>
            <w:r>
              <w:rPr>
                <w:rFonts w:ascii="Times New Roman" w:hAnsi="Times New Roman"/>
                <w:b/>
                <w:sz w:val="22"/>
                <w:szCs w:val="22"/>
              </w:rPr>
              <w:t>2</w:t>
            </w:r>
          </w:p>
        </w:tc>
        <w:tc>
          <w:tcPr>
            <w:tcW w:w="1417" w:type="dxa"/>
            <w:tcBorders>
              <w:top w:val="nil"/>
              <w:left w:val="single" w:sz="4" w:space="0" w:color="000000"/>
              <w:bottom w:val="single" w:sz="4" w:space="0" w:color="000000"/>
              <w:right w:val="nil"/>
            </w:tcBorders>
            <w:hideMark/>
          </w:tcPr>
          <w:p w14:paraId="1DBDD1C5" w14:textId="77777777" w:rsidR="000D2825" w:rsidRPr="00F8450A" w:rsidRDefault="000D2825" w:rsidP="00AB343F">
            <w:pPr>
              <w:suppressAutoHyphens/>
              <w:snapToGrid w:val="0"/>
              <w:jc w:val="center"/>
              <w:rPr>
                <w:rFonts w:ascii="Times New Roman" w:hAnsi="Times New Roman"/>
                <w:b/>
                <w:bCs/>
                <w:kern w:val="2"/>
                <w:sz w:val="22"/>
                <w:szCs w:val="22"/>
                <w:lang w:eastAsia="ar-SA"/>
              </w:rPr>
            </w:pPr>
            <w:r>
              <w:rPr>
                <w:rFonts w:ascii="Times New Roman" w:hAnsi="Times New Roman"/>
                <w:b/>
                <w:sz w:val="22"/>
                <w:szCs w:val="22"/>
              </w:rPr>
              <w:t>3</w:t>
            </w:r>
          </w:p>
        </w:tc>
        <w:tc>
          <w:tcPr>
            <w:tcW w:w="1134" w:type="dxa"/>
            <w:tcBorders>
              <w:top w:val="nil"/>
              <w:left w:val="single" w:sz="4" w:space="0" w:color="000000"/>
              <w:bottom w:val="single" w:sz="4" w:space="0" w:color="000000"/>
              <w:right w:val="single" w:sz="4" w:space="0" w:color="000000"/>
            </w:tcBorders>
          </w:tcPr>
          <w:p w14:paraId="162541C5" w14:textId="77777777" w:rsidR="000D2825" w:rsidRPr="00F8450A" w:rsidRDefault="000D2825" w:rsidP="00AB343F">
            <w:pPr>
              <w:suppressAutoHyphens/>
              <w:snapToGrid w:val="0"/>
              <w:jc w:val="center"/>
              <w:rPr>
                <w:rFonts w:ascii="Times New Roman" w:hAnsi="Times New Roman"/>
                <w:b/>
                <w:bCs/>
                <w:kern w:val="2"/>
                <w:sz w:val="22"/>
                <w:szCs w:val="22"/>
                <w:lang w:eastAsia="ar-SA"/>
              </w:rPr>
            </w:pPr>
            <w:r>
              <w:rPr>
                <w:rFonts w:ascii="Times New Roman" w:hAnsi="Times New Roman"/>
                <w:b/>
                <w:bCs/>
                <w:kern w:val="2"/>
                <w:sz w:val="22"/>
                <w:szCs w:val="22"/>
                <w:lang w:eastAsia="ar-SA"/>
              </w:rPr>
              <w:t>4</w:t>
            </w:r>
          </w:p>
        </w:tc>
        <w:tc>
          <w:tcPr>
            <w:tcW w:w="1418" w:type="dxa"/>
            <w:tcBorders>
              <w:top w:val="nil"/>
              <w:left w:val="single" w:sz="4" w:space="0" w:color="000000"/>
              <w:bottom w:val="single" w:sz="4" w:space="0" w:color="000000"/>
              <w:right w:val="nil"/>
            </w:tcBorders>
            <w:hideMark/>
          </w:tcPr>
          <w:p w14:paraId="2E58D5D2" w14:textId="77777777" w:rsidR="000D2825" w:rsidRPr="00F8450A" w:rsidRDefault="000D2825" w:rsidP="00AB343F">
            <w:pPr>
              <w:suppressAutoHyphens/>
              <w:snapToGrid w:val="0"/>
              <w:jc w:val="center"/>
              <w:rPr>
                <w:rFonts w:ascii="Times New Roman" w:hAnsi="Times New Roman"/>
                <w:b/>
                <w:kern w:val="2"/>
                <w:sz w:val="22"/>
                <w:szCs w:val="22"/>
                <w:lang w:eastAsia="ar-SA"/>
              </w:rPr>
            </w:pPr>
            <w:r>
              <w:rPr>
                <w:rFonts w:ascii="Times New Roman" w:hAnsi="Times New Roman"/>
                <w:b/>
                <w:bCs/>
                <w:sz w:val="22"/>
                <w:szCs w:val="22"/>
              </w:rPr>
              <w:t>5</w:t>
            </w:r>
          </w:p>
        </w:tc>
        <w:tc>
          <w:tcPr>
            <w:tcW w:w="2551" w:type="dxa"/>
            <w:tcBorders>
              <w:top w:val="nil"/>
              <w:left w:val="single" w:sz="4" w:space="0" w:color="000000"/>
              <w:bottom w:val="single" w:sz="4" w:space="0" w:color="000000"/>
              <w:right w:val="nil"/>
            </w:tcBorders>
            <w:hideMark/>
          </w:tcPr>
          <w:p w14:paraId="210F960F" w14:textId="77777777" w:rsidR="000D2825" w:rsidRPr="00F8450A" w:rsidRDefault="000D2825" w:rsidP="00AB343F">
            <w:pPr>
              <w:suppressAutoHyphens/>
              <w:snapToGrid w:val="0"/>
              <w:jc w:val="center"/>
              <w:rPr>
                <w:rFonts w:ascii="Times New Roman" w:hAnsi="Times New Roman"/>
                <w:b/>
                <w:kern w:val="2"/>
                <w:sz w:val="22"/>
                <w:szCs w:val="22"/>
                <w:lang w:eastAsia="ar-SA"/>
              </w:rPr>
            </w:pPr>
            <w:r w:rsidRPr="00F8450A">
              <w:rPr>
                <w:rFonts w:ascii="Times New Roman" w:hAnsi="Times New Roman"/>
                <w:b/>
                <w:sz w:val="22"/>
                <w:szCs w:val="22"/>
              </w:rPr>
              <w:t>6</w:t>
            </w:r>
          </w:p>
        </w:tc>
        <w:tc>
          <w:tcPr>
            <w:tcW w:w="1701" w:type="dxa"/>
            <w:tcBorders>
              <w:top w:val="nil"/>
              <w:left w:val="single" w:sz="4" w:space="0" w:color="000000"/>
              <w:bottom w:val="single" w:sz="4" w:space="0" w:color="000000"/>
              <w:right w:val="single" w:sz="4" w:space="0" w:color="000000"/>
            </w:tcBorders>
            <w:hideMark/>
          </w:tcPr>
          <w:p w14:paraId="6DFC7CD6" w14:textId="77777777" w:rsidR="000D2825" w:rsidRPr="00F8450A" w:rsidRDefault="000D2825" w:rsidP="00AB343F">
            <w:pPr>
              <w:suppressAutoHyphens/>
              <w:snapToGrid w:val="0"/>
              <w:rPr>
                <w:rFonts w:ascii="Times New Roman" w:hAnsi="Times New Roman"/>
                <w:b/>
                <w:kern w:val="2"/>
                <w:sz w:val="22"/>
                <w:szCs w:val="22"/>
                <w:lang w:eastAsia="ar-SA"/>
              </w:rPr>
            </w:pPr>
            <w:r w:rsidRPr="00F8450A">
              <w:rPr>
                <w:rFonts w:ascii="Times New Roman" w:hAnsi="Times New Roman"/>
                <w:b/>
                <w:sz w:val="22"/>
                <w:szCs w:val="22"/>
              </w:rPr>
              <w:t xml:space="preserve">           7</w:t>
            </w:r>
          </w:p>
        </w:tc>
      </w:tr>
      <w:tr w:rsidR="000D2825" w:rsidRPr="00F8450A" w14:paraId="4D5FD4C5" w14:textId="77777777" w:rsidTr="00AB343F">
        <w:tc>
          <w:tcPr>
            <w:tcW w:w="710" w:type="dxa"/>
            <w:tcBorders>
              <w:top w:val="nil"/>
              <w:left w:val="single" w:sz="4" w:space="0" w:color="000000"/>
              <w:bottom w:val="single" w:sz="4" w:space="0" w:color="000000"/>
              <w:right w:val="nil"/>
            </w:tcBorders>
          </w:tcPr>
          <w:p w14:paraId="6FF6F4A5" w14:textId="77777777" w:rsidR="000D2825" w:rsidRPr="00066501" w:rsidRDefault="000D2825" w:rsidP="00AB343F">
            <w:pPr>
              <w:suppressAutoHyphens/>
              <w:jc w:val="center"/>
              <w:rPr>
                <w:rFonts w:ascii="Times New Roman" w:hAnsi="Times New Roman"/>
                <w:bCs/>
                <w:kern w:val="2"/>
                <w:sz w:val="22"/>
                <w:szCs w:val="22"/>
                <w:lang w:eastAsia="ar-SA"/>
              </w:rPr>
            </w:pPr>
            <w:r w:rsidRPr="00066501">
              <w:rPr>
                <w:rFonts w:ascii="Times New Roman" w:hAnsi="Times New Roman"/>
                <w:bCs/>
                <w:sz w:val="22"/>
                <w:szCs w:val="22"/>
              </w:rPr>
              <w:t>1.</w:t>
            </w:r>
          </w:p>
        </w:tc>
        <w:tc>
          <w:tcPr>
            <w:tcW w:w="3591" w:type="dxa"/>
            <w:tcBorders>
              <w:top w:val="nil"/>
              <w:left w:val="single" w:sz="4" w:space="0" w:color="000000"/>
              <w:bottom w:val="single" w:sz="4" w:space="0" w:color="000000"/>
              <w:right w:val="nil"/>
            </w:tcBorders>
          </w:tcPr>
          <w:p w14:paraId="70144856" w14:textId="77777777" w:rsidR="000D2825" w:rsidRPr="00F8450A" w:rsidRDefault="000D2825" w:rsidP="00AB343F">
            <w:pPr>
              <w:suppressAutoHyphens/>
              <w:rPr>
                <w:rFonts w:ascii="Times New Roman" w:hAnsi="Times New Roman"/>
                <w:kern w:val="2"/>
                <w:sz w:val="22"/>
                <w:szCs w:val="22"/>
                <w:lang w:eastAsia="ar-SA"/>
              </w:rPr>
            </w:pPr>
            <w:r>
              <w:rPr>
                <w:rFonts w:ascii="Times New Roman" w:hAnsi="Times New Roman"/>
                <w:sz w:val="22"/>
                <w:szCs w:val="22"/>
              </w:rPr>
              <w:t>Coordonarea cu celelalate specialități (electrice, termice, telefonie)</w:t>
            </w:r>
          </w:p>
        </w:tc>
        <w:tc>
          <w:tcPr>
            <w:tcW w:w="993" w:type="dxa"/>
            <w:tcBorders>
              <w:top w:val="nil"/>
              <w:left w:val="single" w:sz="4" w:space="0" w:color="000000"/>
              <w:bottom w:val="single" w:sz="4" w:space="0" w:color="000000"/>
              <w:right w:val="nil"/>
            </w:tcBorders>
          </w:tcPr>
          <w:p w14:paraId="552808BF" w14:textId="77777777" w:rsidR="000D2825" w:rsidRPr="00F8450A" w:rsidRDefault="000D2825" w:rsidP="00AB343F">
            <w:pPr>
              <w:snapToGrid w:val="0"/>
              <w:jc w:val="center"/>
              <w:rPr>
                <w:rFonts w:ascii="Times New Roman" w:hAnsi="Times New Roman"/>
                <w:kern w:val="2"/>
                <w:sz w:val="22"/>
                <w:szCs w:val="22"/>
                <w:lang w:eastAsia="ar-SA"/>
              </w:rPr>
            </w:pPr>
          </w:p>
          <w:p w14:paraId="7BE46AD0"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7" w:type="dxa"/>
            <w:tcBorders>
              <w:top w:val="nil"/>
              <w:left w:val="single" w:sz="4" w:space="0" w:color="000000"/>
              <w:bottom w:val="single" w:sz="4" w:space="0" w:color="000000"/>
              <w:right w:val="nil"/>
            </w:tcBorders>
          </w:tcPr>
          <w:p w14:paraId="04E2AF31" w14:textId="77777777" w:rsidR="000D2825" w:rsidRPr="00F8450A" w:rsidRDefault="000D2825" w:rsidP="00AB343F">
            <w:pPr>
              <w:snapToGrid w:val="0"/>
              <w:jc w:val="center"/>
              <w:rPr>
                <w:rFonts w:ascii="Times New Roman" w:hAnsi="Times New Roman"/>
                <w:kern w:val="2"/>
                <w:sz w:val="22"/>
                <w:szCs w:val="22"/>
                <w:lang w:eastAsia="ar-SA"/>
              </w:rPr>
            </w:pPr>
          </w:p>
          <w:p w14:paraId="0767A792" w14:textId="77777777" w:rsidR="000D2825" w:rsidRPr="00F8450A" w:rsidRDefault="000D2825" w:rsidP="00AB343F">
            <w:pPr>
              <w:suppressAutoHyphens/>
              <w:jc w:val="center"/>
              <w:rPr>
                <w:rFonts w:ascii="Times New Roman" w:hAnsi="Times New Roman"/>
                <w:kern w:val="2"/>
                <w:sz w:val="22"/>
                <w:szCs w:val="22"/>
                <w:lang w:eastAsia="ar-SA"/>
              </w:rPr>
            </w:pPr>
          </w:p>
        </w:tc>
        <w:tc>
          <w:tcPr>
            <w:tcW w:w="1134" w:type="dxa"/>
            <w:tcBorders>
              <w:top w:val="nil"/>
              <w:left w:val="single" w:sz="4" w:space="0" w:color="000000"/>
              <w:bottom w:val="single" w:sz="4" w:space="0" w:color="000000"/>
              <w:right w:val="single" w:sz="4" w:space="0" w:color="000000"/>
            </w:tcBorders>
          </w:tcPr>
          <w:p w14:paraId="2E944B6E" w14:textId="77777777" w:rsidR="000D2825" w:rsidRPr="00F8450A" w:rsidRDefault="000D2825" w:rsidP="00AB343F">
            <w:pPr>
              <w:snapToGrid w:val="0"/>
              <w:jc w:val="center"/>
              <w:rPr>
                <w:rFonts w:ascii="Times New Roman" w:hAnsi="Times New Roman"/>
                <w:kern w:val="2"/>
                <w:sz w:val="22"/>
                <w:szCs w:val="22"/>
                <w:lang w:eastAsia="ar-SA"/>
              </w:rPr>
            </w:pPr>
          </w:p>
          <w:p w14:paraId="0A1E8811"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8" w:type="dxa"/>
            <w:tcBorders>
              <w:top w:val="nil"/>
              <w:left w:val="single" w:sz="4" w:space="0" w:color="000000"/>
              <w:bottom w:val="single" w:sz="4" w:space="0" w:color="000000"/>
              <w:right w:val="nil"/>
            </w:tcBorders>
          </w:tcPr>
          <w:p w14:paraId="5056A421" w14:textId="77777777" w:rsidR="000D2825" w:rsidRPr="00F8450A" w:rsidRDefault="000D2825" w:rsidP="00AB343F">
            <w:pPr>
              <w:snapToGrid w:val="0"/>
              <w:jc w:val="center"/>
              <w:rPr>
                <w:rFonts w:ascii="Times New Roman" w:hAnsi="Times New Roman"/>
                <w:kern w:val="2"/>
                <w:sz w:val="22"/>
                <w:szCs w:val="22"/>
                <w:lang w:eastAsia="ar-SA"/>
              </w:rPr>
            </w:pPr>
          </w:p>
          <w:p w14:paraId="26E3696C"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w:t>
            </w:r>
          </w:p>
        </w:tc>
        <w:tc>
          <w:tcPr>
            <w:tcW w:w="2551" w:type="dxa"/>
            <w:tcBorders>
              <w:top w:val="nil"/>
              <w:left w:val="single" w:sz="4" w:space="0" w:color="000000"/>
              <w:bottom w:val="single" w:sz="4" w:space="0" w:color="000000"/>
              <w:right w:val="nil"/>
            </w:tcBorders>
          </w:tcPr>
          <w:p w14:paraId="7D500921" w14:textId="77777777" w:rsidR="000D2825" w:rsidRPr="00F8450A" w:rsidRDefault="000D2825" w:rsidP="00AB343F">
            <w:pPr>
              <w:suppressAutoHyphens/>
              <w:rPr>
                <w:rFonts w:ascii="Times New Roman" w:hAnsi="Times New Roman"/>
                <w:b/>
                <w:kern w:val="2"/>
                <w:sz w:val="22"/>
                <w:szCs w:val="22"/>
                <w:lang w:eastAsia="ar-SA"/>
              </w:rPr>
            </w:pPr>
            <w:r w:rsidRPr="00F8450A">
              <w:rPr>
                <w:rFonts w:ascii="Times New Roman" w:hAnsi="Times New Roman"/>
                <w:sz w:val="22"/>
                <w:szCs w:val="22"/>
              </w:rPr>
              <w:t>Proces verbal receptie calitativa</w:t>
            </w:r>
          </w:p>
        </w:tc>
        <w:tc>
          <w:tcPr>
            <w:tcW w:w="1701" w:type="dxa"/>
            <w:tcBorders>
              <w:top w:val="nil"/>
              <w:left w:val="single" w:sz="4" w:space="0" w:color="000000"/>
              <w:bottom w:val="single" w:sz="4" w:space="0" w:color="000000"/>
              <w:right w:val="single" w:sz="4" w:space="0" w:color="000000"/>
            </w:tcBorders>
          </w:tcPr>
          <w:p w14:paraId="027B4056" w14:textId="77777777" w:rsidR="000D2825" w:rsidRPr="00F8450A" w:rsidRDefault="000D2825" w:rsidP="00AB343F">
            <w:pPr>
              <w:suppressAutoHyphens/>
              <w:snapToGrid w:val="0"/>
              <w:rPr>
                <w:rFonts w:ascii="Times New Roman" w:hAnsi="Times New Roman"/>
                <w:b/>
                <w:kern w:val="2"/>
                <w:sz w:val="22"/>
                <w:szCs w:val="22"/>
                <w:lang w:eastAsia="ar-SA"/>
              </w:rPr>
            </w:pPr>
          </w:p>
        </w:tc>
      </w:tr>
      <w:tr w:rsidR="000D2825" w:rsidRPr="00F8450A" w14:paraId="6F4E643A" w14:textId="77777777" w:rsidTr="00AB343F">
        <w:tc>
          <w:tcPr>
            <w:tcW w:w="710" w:type="dxa"/>
            <w:tcBorders>
              <w:top w:val="single" w:sz="4" w:space="0" w:color="000000"/>
              <w:left w:val="single" w:sz="4" w:space="0" w:color="000000"/>
              <w:bottom w:val="single" w:sz="4" w:space="0" w:color="000000"/>
              <w:right w:val="nil"/>
            </w:tcBorders>
          </w:tcPr>
          <w:p w14:paraId="707265E1" w14:textId="77777777" w:rsidR="000D2825" w:rsidRPr="00066501" w:rsidRDefault="000D2825" w:rsidP="00AB343F">
            <w:pPr>
              <w:snapToGrid w:val="0"/>
              <w:jc w:val="center"/>
              <w:rPr>
                <w:rFonts w:ascii="Times New Roman" w:hAnsi="Times New Roman"/>
                <w:bCs/>
                <w:kern w:val="2"/>
                <w:sz w:val="22"/>
                <w:szCs w:val="22"/>
                <w:lang w:eastAsia="ar-SA"/>
              </w:rPr>
            </w:pPr>
          </w:p>
          <w:p w14:paraId="6FBB5130" w14:textId="77777777" w:rsidR="000D2825" w:rsidRPr="00066501" w:rsidRDefault="000D2825" w:rsidP="00AB343F">
            <w:pPr>
              <w:suppressAutoHyphens/>
              <w:jc w:val="center"/>
              <w:rPr>
                <w:rFonts w:ascii="Times New Roman" w:hAnsi="Times New Roman"/>
                <w:bCs/>
                <w:kern w:val="2"/>
                <w:sz w:val="22"/>
                <w:szCs w:val="22"/>
                <w:lang w:eastAsia="ar-SA"/>
              </w:rPr>
            </w:pPr>
            <w:r w:rsidRPr="00066501">
              <w:rPr>
                <w:rFonts w:ascii="Times New Roman" w:hAnsi="Times New Roman"/>
                <w:bCs/>
                <w:sz w:val="22"/>
                <w:szCs w:val="22"/>
              </w:rPr>
              <w:t>2.</w:t>
            </w:r>
          </w:p>
        </w:tc>
        <w:tc>
          <w:tcPr>
            <w:tcW w:w="3591" w:type="dxa"/>
            <w:tcBorders>
              <w:top w:val="single" w:sz="4" w:space="0" w:color="000000"/>
              <w:left w:val="single" w:sz="4" w:space="0" w:color="000000"/>
              <w:bottom w:val="single" w:sz="4" w:space="0" w:color="000000"/>
              <w:right w:val="nil"/>
            </w:tcBorders>
          </w:tcPr>
          <w:p w14:paraId="0026805F" w14:textId="77777777" w:rsidR="000D2825" w:rsidRPr="00F8450A" w:rsidRDefault="000D2825" w:rsidP="00AB343F">
            <w:pPr>
              <w:suppressAutoHyphens/>
              <w:rPr>
                <w:rFonts w:ascii="Times New Roman" w:hAnsi="Times New Roman"/>
                <w:kern w:val="2"/>
                <w:sz w:val="22"/>
                <w:szCs w:val="22"/>
                <w:lang w:eastAsia="ar-SA"/>
              </w:rPr>
            </w:pPr>
            <w:r>
              <w:rPr>
                <w:rFonts w:ascii="Times New Roman" w:hAnsi="Times New Roman"/>
                <w:sz w:val="22"/>
                <w:szCs w:val="22"/>
              </w:rPr>
              <w:t>Verificare</w:t>
            </w:r>
            <w:r w:rsidRPr="00F8450A">
              <w:rPr>
                <w:rFonts w:ascii="Times New Roman" w:hAnsi="Times New Roman"/>
                <w:sz w:val="22"/>
                <w:szCs w:val="22"/>
              </w:rPr>
              <w:t xml:space="preserve"> montare conducte </w:t>
            </w:r>
            <w:r>
              <w:rPr>
                <w:rFonts w:ascii="Times New Roman" w:hAnsi="Times New Roman"/>
                <w:sz w:val="22"/>
                <w:szCs w:val="22"/>
              </w:rPr>
              <w:t>și</w:t>
            </w:r>
            <w:r w:rsidRPr="00F8450A">
              <w:rPr>
                <w:rFonts w:ascii="Times New Roman" w:hAnsi="Times New Roman"/>
                <w:sz w:val="22"/>
                <w:szCs w:val="22"/>
              </w:rPr>
              <w:t xml:space="preserve"> a armaturilor pentru efectuarea probei de presiune</w:t>
            </w:r>
          </w:p>
        </w:tc>
        <w:tc>
          <w:tcPr>
            <w:tcW w:w="993" w:type="dxa"/>
            <w:tcBorders>
              <w:top w:val="single" w:sz="4" w:space="0" w:color="000000"/>
              <w:left w:val="single" w:sz="4" w:space="0" w:color="000000"/>
              <w:bottom w:val="single" w:sz="4" w:space="0" w:color="000000"/>
              <w:right w:val="nil"/>
            </w:tcBorders>
          </w:tcPr>
          <w:p w14:paraId="60177F92" w14:textId="77777777" w:rsidR="000D2825" w:rsidRPr="00F8450A" w:rsidRDefault="000D2825" w:rsidP="00AB343F">
            <w:pPr>
              <w:snapToGrid w:val="0"/>
              <w:jc w:val="center"/>
              <w:rPr>
                <w:rFonts w:ascii="Times New Roman" w:hAnsi="Times New Roman"/>
                <w:kern w:val="2"/>
                <w:sz w:val="22"/>
                <w:szCs w:val="22"/>
                <w:lang w:eastAsia="ar-SA"/>
              </w:rPr>
            </w:pPr>
          </w:p>
          <w:p w14:paraId="0085F3B0"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7" w:type="dxa"/>
            <w:tcBorders>
              <w:top w:val="single" w:sz="4" w:space="0" w:color="000000"/>
              <w:left w:val="single" w:sz="4" w:space="0" w:color="000000"/>
              <w:bottom w:val="single" w:sz="4" w:space="0" w:color="000000"/>
              <w:right w:val="nil"/>
            </w:tcBorders>
          </w:tcPr>
          <w:p w14:paraId="2DE25B2A" w14:textId="77777777" w:rsidR="000D2825" w:rsidRPr="00F8450A" w:rsidRDefault="000D2825" w:rsidP="00AB343F">
            <w:pPr>
              <w:snapToGrid w:val="0"/>
              <w:jc w:val="center"/>
              <w:rPr>
                <w:rFonts w:ascii="Times New Roman" w:hAnsi="Times New Roman"/>
                <w:kern w:val="2"/>
                <w:sz w:val="22"/>
                <w:szCs w:val="22"/>
                <w:lang w:eastAsia="ar-SA"/>
              </w:rPr>
            </w:pPr>
          </w:p>
          <w:p w14:paraId="5FD024E3"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134" w:type="dxa"/>
            <w:tcBorders>
              <w:top w:val="single" w:sz="4" w:space="0" w:color="000000"/>
              <w:left w:val="single" w:sz="4" w:space="0" w:color="000000"/>
              <w:bottom w:val="single" w:sz="4" w:space="0" w:color="000000"/>
              <w:right w:val="single" w:sz="4" w:space="0" w:color="000000"/>
            </w:tcBorders>
          </w:tcPr>
          <w:p w14:paraId="4F23FA82" w14:textId="77777777" w:rsidR="000D2825" w:rsidRPr="00F8450A" w:rsidRDefault="000D2825" w:rsidP="00AB343F">
            <w:pPr>
              <w:snapToGrid w:val="0"/>
              <w:jc w:val="center"/>
              <w:rPr>
                <w:rFonts w:ascii="Times New Roman" w:hAnsi="Times New Roman"/>
                <w:kern w:val="2"/>
                <w:sz w:val="22"/>
                <w:szCs w:val="22"/>
                <w:lang w:eastAsia="ar-SA"/>
              </w:rPr>
            </w:pPr>
          </w:p>
          <w:p w14:paraId="324E2DE3"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8" w:type="dxa"/>
            <w:tcBorders>
              <w:top w:val="single" w:sz="4" w:space="0" w:color="000000"/>
              <w:left w:val="single" w:sz="4" w:space="0" w:color="000000"/>
              <w:bottom w:val="single" w:sz="4" w:space="0" w:color="000000"/>
              <w:right w:val="nil"/>
            </w:tcBorders>
          </w:tcPr>
          <w:p w14:paraId="7C431D13" w14:textId="77777777" w:rsidR="000D2825" w:rsidRPr="00F8450A" w:rsidRDefault="000D2825" w:rsidP="00AB343F">
            <w:pPr>
              <w:snapToGrid w:val="0"/>
              <w:jc w:val="center"/>
              <w:rPr>
                <w:rFonts w:ascii="Times New Roman" w:hAnsi="Times New Roman"/>
                <w:kern w:val="2"/>
                <w:sz w:val="22"/>
                <w:szCs w:val="22"/>
                <w:lang w:eastAsia="ar-SA"/>
              </w:rPr>
            </w:pPr>
          </w:p>
          <w:p w14:paraId="35BF6A46"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2551" w:type="dxa"/>
            <w:tcBorders>
              <w:top w:val="single" w:sz="4" w:space="0" w:color="000000"/>
              <w:left w:val="single" w:sz="4" w:space="0" w:color="000000"/>
              <w:bottom w:val="single" w:sz="4" w:space="0" w:color="000000"/>
              <w:right w:val="nil"/>
            </w:tcBorders>
          </w:tcPr>
          <w:p w14:paraId="0B5CC963" w14:textId="77777777" w:rsidR="000D2825" w:rsidRPr="00F8450A" w:rsidRDefault="000D2825" w:rsidP="00AB343F">
            <w:pPr>
              <w:suppressAutoHyphens/>
              <w:rPr>
                <w:rFonts w:ascii="Times New Roman" w:hAnsi="Times New Roman"/>
                <w:b/>
                <w:kern w:val="2"/>
                <w:sz w:val="22"/>
                <w:szCs w:val="22"/>
                <w:lang w:eastAsia="ar-SA"/>
              </w:rPr>
            </w:pPr>
            <w:r w:rsidRPr="00F8450A">
              <w:rPr>
                <w:rFonts w:ascii="Times New Roman" w:hAnsi="Times New Roman"/>
                <w:sz w:val="22"/>
                <w:szCs w:val="22"/>
              </w:rPr>
              <w:t>Proces verbal de faza determinanta</w:t>
            </w:r>
          </w:p>
        </w:tc>
        <w:tc>
          <w:tcPr>
            <w:tcW w:w="1701" w:type="dxa"/>
            <w:tcBorders>
              <w:top w:val="single" w:sz="4" w:space="0" w:color="000000"/>
              <w:left w:val="single" w:sz="4" w:space="0" w:color="000000"/>
              <w:bottom w:val="single" w:sz="4" w:space="0" w:color="000000"/>
              <w:right w:val="single" w:sz="4" w:space="0" w:color="000000"/>
            </w:tcBorders>
          </w:tcPr>
          <w:p w14:paraId="01A69929" w14:textId="77777777" w:rsidR="000D2825" w:rsidRPr="00F8450A" w:rsidRDefault="000D2825" w:rsidP="00AB343F">
            <w:pPr>
              <w:suppressAutoHyphens/>
              <w:snapToGrid w:val="0"/>
              <w:rPr>
                <w:rFonts w:ascii="Times New Roman" w:hAnsi="Times New Roman"/>
                <w:b/>
                <w:kern w:val="2"/>
                <w:sz w:val="22"/>
                <w:szCs w:val="22"/>
                <w:lang w:eastAsia="ar-SA"/>
              </w:rPr>
            </w:pPr>
          </w:p>
        </w:tc>
      </w:tr>
      <w:tr w:rsidR="000D2825" w:rsidRPr="00F8450A" w14:paraId="7F9B9FA5" w14:textId="77777777" w:rsidTr="00AB343F">
        <w:trPr>
          <w:trHeight w:val="464"/>
        </w:trPr>
        <w:tc>
          <w:tcPr>
            <w:tcW w:w="710" w:type="dxa"/>
            <w:tcBorders>
              <w:top w:val="single" w:sz="4" w:space="0" w:color="000000"/>
              <w:left w:val="single" w:sz="4" w:space="0" w:color="000000"/>
              <w:bottom w:val="single" w:sz="4" w:space="0" w:color="000000"/>
              <w:right w:val="nil"/>
            </w:tcBorders>
          </w:tcPr>
          <w:p w14:paraId="2D67F6F7" w14:textId="77777777" w:rsidR="000D2825" w:rsidRPr="00066501" w:rsidRDefault="000D2825" w:rsidP="00AB343F">
            <w:pPr>
              <w:snapToGrid w:val="0"/>
              <w:jc w:val="center"/>
              <w:rPr>
                <w:rFonts w:ascii="Times New Roman" w:hAnsi="Times New Roman"/>
                <w:bCs/>
                <w:kern w:val="2"/>
                <w:sz w:val="22"/>
                <w:szCs w:val="22"/>
                <w:lang w:eastAsia="ar-SA"/>
              </w:rPr>
            </w:pPr>
          </w:p>
          <w:p w14:paraId="087A2458" w14:textId="77777777" w:rsidR="000D2825" w:rsidRPr="00066501" w:rsidRDefault="000D2825" w:rsidP="00AB343F">
            <w:pPr>
              <w:suppressAutoHyphens/>
              <w:jc w:val="center"/>
              <w:rPr>
                <w:rFonts w:ascii="Times New Roman" w:hAnsi="Times New Roman"/>
                <w:bCs/>
                <w:kern w:val="2"/>
                <w:sz w:val="22"/>
                <w:szCs w:val="22"/>
                <w:lang w:eastAsia="ar-SA"/>
              </w:rPr>
            </w:pPr>
            <w:r w:rsidRPr="00066501">
              <w:rPr>
                <w:rFonts w:ascii="Times New Roman" w:hAnsi="Times New Roman"/>
                <w:bCs/>
                <w:sz w:val="22"/>
                <w:szCs w:val="22"/>
              </w:rPr>
              <w:t>3.</w:t>
            </w:r>
          </w:p>
        </w:tc>
        <w:tc>
          <w:tcPr>
            <w:tcW w:w="3591" w:type="dxa"/>
            <w:tcBorders>
              <w:top w:val="single" w:sz="4" w:space="0" w:color="000000"/>
              <w:left w:val="single" w:sz="4" w:space="0" w:color="000000"/>
              <w:bottom w:val="single" w:sz="4" w:space="0" w:color="000000"/>
              <w:right w:val="nil"/>
            </w:tcBorders>
          </w:tcPr>
          <w:p w14:paraId="50D109CD" w14:textId="77777777" w:rsidR="000D2825" w:rsidRPr="0034371A" w:rsidRDefault="000D2825" w:rsidP="00AB343F">
            <w:pPr>
              <w:suppressAutoHyphens/>
              <w:rPr>
                <w:rFonts w:ascii="Times New Roman" w:hAnsi="Times New Roman"/>
                <w:kern w:val="2"/>
                <w:sz w:val="22"/>
                <w:szCs w:val="22"/>
                <w:lang w:eastAsia="ar-SA"/>
              </w:rPr>
            </w:pPr>
            <w:r w:rsidRPr="0034371A">
              <w:rPr>
                <w:rFonts w:ascii="Times New Roman" w:hAnsi="Times New Roman"/>
                <w:sz w:val="22"/>
                <w:szCs w:val="22"/>
              </w:rPr>
              <w:t>Verificare  montaj obiecte sanitare</w:t>
            </w:r>
          </w:p>
        </w:tc>
        <w:tc>
          <w:tcPr>
            <w:tcW w:w="993" w:type="dxa"/>
            <w:tcBorders>
              <w:top w:val="single" w:sz="4" w:space="0" w:color="000000"/>
              <w:left w:val="single" w:sz="4" w:space="0" w:color="000000"/>
              <w:bottom w:val="single" w:sz="4" w:space="0" w:color="000000"/>
              <w:right w:val="nil"/>
            </w:tcBorders>
          </w:tcPr>
          <w:p w14:paraId="7E71E266" w14:textId="77777777" w:rsidR="000D2825" w:rsidRPr="00F8450A" w:rsidRDefault="000D2825" w:rsidP="00AB343F">
            <w:pPr>
              <w:snapToGrid w:val="0"/>
              <w:jc w:val="center"/>
              <w:rPr>
                <w:rFonts w:ascii="Times New Roman" w:hAnsi="Times New Roman"/>
                <w:kern w:val="2"/>
                <w:sz w:val="22"/>
                <w:szCs w:val="22"/>
                <w:lang w:eastAsia="ar-SA"/>
              </w:rPr>
            </w:pPr>
          </w:p>
          <w:p w14:paraId="72075697"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7" w:type="dxa"/>
            <w:tcBorders>
              <w:top w:val="single" w:sz="4" w:space="0" w:color="000000"/>
              <w:left w:val="single" w:sz="4" w:space="0" w:color="000000"/>
              <w:bottom w:val="single" w:sz="4" w:space="0" w:color="000000"/>
              <w:right w:val="nil"/>
            </w:tcBorders>
          </w:tcPr>
          <w:p w14:paraId="1E91E2A8" w14:textId="77777777" w:rsidR="000D2825" w:rsidRPr="00F8450A" w:rsidRDefault="000D2825" w:rsidP="00AB343F">
            <w:pPr>
              <w:snapToGrid w:val="0"/>
              <w:jc w:val="center"/>
              <w:rPr>
                <w:rFonts w:ascii="Times New Roman" w:hAnsi="Times New Roman"/>
                <w:kern w:val="2"/>
                <w:sz w:val="22"/>
                <w:szCs w:val="22"/>
                <w:lang w:eastAsia="ar-SA"/>
              </w:rPr>
            </w:pPr>
          </w:p>
          <w:p w14:paraId="5DB10DFD" w14:textId="77777777" w:rsidR="000D2825" w:rsidRPr="00F8450A" w:rsidRDefault="000D2825" w:rsidP="00AB343F">
            <w:pPr>
              <w:suppressAutoHyphens/>
              <w:jc w:val="center"/>
              <w:rPr>
                <w:rFonts w:ascii="Times New Roman" w:hAnsi="Times New Roman"/>
                <w:kern w:val="2"/>
                <w:sz w:val="22"/>
                <w:szCs w:val="22"/>
                <w:lang w:eastAsia="ar-SA"/>
              </w:rPr>
            </w:pPr>
            <w:r>
              <w:rPr>
                <w:rFonts w:ascii="Times New Roman" w:hAnsi="Times New Roman"/>
                <w:sz w:val="22"/>
                <w:szCs w:val="22"/>
              </w:rPr>
              <w:t>d</w:t>
            </w:r>
            <w:r w:rsidRPr="00F8450A">
              <w:rPr>
                <w:rFonts w:ascii="Times New Roman" w:hAnsi="Times New Roman"/>
                <w:sz w:val="22"/>
                <w:szCs w:val="22"/>
              </w:rPr>
              <w:t>a</w:t>
            </w:r>
          </w:p>
        </w:tc>
        <w:tc>
          <w:tcPr>
            <w:tcW w:w="1134" w:type="dxa"/>
            <w:tcBorders>
              <w:top w:val="single" w:sz="4" w:space="0" w:color="000000"/>
              <w:left w:val="single" w:sz="4" w:space="0" w:color="000000"/>
              <w:bottom w:val="single" w:sz="4" w:space="0" w:color="000000"/>
              <w:right w:val="single" w:sz="4" w:space="0" w:color="000000"/>
            </w:tcBorders>
          </w:tcPr>
          <w:p w14:paraId="6C727D45" w14:textId="77777777" w:rsidR="000D2825" w:rsidRPr="00F8450A" w:rsidRDefault="000D2825" w:rsidP="00AB343F">
            <w:pPr>
              <w:snapToGrid w:val="0"/>
              <w:jc w:val="center"/>
              <w:rPr>
                <w:rFonts w:ascii="Times New Roman" w:hAnsi="Times New Roman"/>
                <w:kern w:val="2"/>
                <w:sz w:val="22"/>
                <w:szCs w:val="22"/>
                <w:lang w:eastAsia="ar-SA"/>
              </w:rPr>
            </w:pPr>
          </w:p>
          <w:p w14:paraId="7F3CC283"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da</w:t>
            </w:r>
          </w:p>
        </w:tc>
        <w:tc>
          <w:tcPr>
            <w:tcW w:w="1418" w:type="dxa"/>
            <w:tcBorders>
              <w:top w:val="single" w:sz="4" w:space="0" w:color="000000"/>
              <w:left w:val="single" w:sz="4" w:space="0" w:color="000000"/>
              <w:bottom w:val="single" w:sz="4" w:space="0" w:color="000000"/>
              <w:right w:val="nil"/>
            </w:tcBorders>
          </w:tcPr>
          <w:p w14:paraId="58FF24EF" w14:textId="77777777" w:rsidR="000D2825" w:rsidRPr="00F8450A" w:rsidRDefault="000D2825" w:rsidP="00AB343F">
            <w:pPr>
              <w:snapToGrid w:val="0"/>
              <w:jc w:val="center"/>
              <w:rPr>
                <w:rFonts w:ascii="Times New Roman" w:hAnsi="Times New Roman"/>
                <w:kern w:val="2"/>
                <w:sz w:val="22"/>
                <w:szCs w:val="22"/>
                <w:lang w:eastAsia="ar-SA"/>
              </w:rPr>
            </w:pPr>
          </w:p>
          <w:p w14:paraId="4F38BCB7" w14:textId="77777777" w:rsidR="000D2825" w:rsidRPr="00F8450A" w:rsidRDefault="000D2825" w:rsidP="00AB343F">
            <w:pPr>
              <w:suppressAutoHyphens/>
              <w:jc w:val="center"/>
              <w:rPr>
                <w:rFonts w:ascii="Times New Roman" w:hAnsi="Times New Roman"/>
                <w:kern w:val="2"/>
                <w:sz w:val="22"/>
                <w:szCs w:val="22"/>
                <w:lang w:eastAsia="ar-SA"/>
              </w:rPr>
            </w:pPr>
            <w:r w:rsidRPr="00F8450A">
              <w:rPr>
                <w:rFonts w:ascii="Times New Roman" w:hAnsi="Times New Roman"/>
                <w:sz w:val="22"/>
                <w:szCs w:val="22"/>
              </w:rPr>
              <w:t>-</w:t>
            </w:r>
          </w:p>
        </w:tc>
        <w:tc>
          <w:tcPr>
            <w:tcW w:w="2551" w:type="dxa"/>
            <w:tcBorders>
              <w:top w:val="single" w:sz="4" w:space="0" w:color="000000"/>
              <w:left w:val="single" w:sz="4" w:space="0" w:color="000000"/>
              <w:bottom w:val="single" w:sz="4" w:space="0" w:color="000000"/>
              <w:right w:val="nil"/>
            </w:tcBorders>
          </w:tcPr>
          <w:p w14:paraId="4EAC94CB" w14:textId="77777777" w:rsidR="000D2825" w:rsidRPr="00F8450A" w:rsidRDefault="000D2825" w:rsidP="00AB343F">
            <w:pPr>
              <w:suppressAutoHyphens/>
              <w:rPr>
                <w:rFonts w:ascii="Times New Roman" w:hAnsi="Times New Roman"/>
                <w:b/>
                <w:kern w:val="2"/>
                <w:sz w:val="22"/>
                <w:szCs w:val="22"/>
                <w:lang w:eastAsia="ar-SA"/>
              </w:rPr>
            </w:pPr>
            <w:r w:rsidRPr="00F8450A">
              <w:rPr>
                <w:rFonts w:ascii="Times New Roman" w:hAnsi="Times New Roman"/>
                <w:sz w:val="22"/>
                <w:szCs w:val="22"/>
              </w:rPr>
              <w:t>Proces verbal receptie calitativa</w:t>
            </w:r>
          </w:p>
        </w:tc>
        <w:tc>
          <w:tcPr>
            <w:tcW w:w="1701" w:type="dxa"/>
            <w:tcBorders>
              <w:top w:val="single" w:sz="4" w:space="0" w:color="000000"/>
              <w:left w:val="single" w:sz="4" w:space="0" w:color="000000"/>
              <w:bottom w:val="single" w:sz="4" w:space="0" w:color="000000"/>
              <w:right w:val="single" w:sz="4" w:space="0" w:color="000000"/>
            </w:tcBorders>
          </w:tcPr>
          <w:p w14:paraId="4DD50131" w14:textId="77777777" w:rsidR="000D2825" w:rsidRPr="00F8450A" w:rsidRDefault="000D2825" w:rsidP="00AB343F">
            <w:pPr>
              <w:suppressAutoHyphens/>
              <w:snapToGrid w:val="0"/>
              <w:rPr>
                <w:rFonts w:ascii="Times New Roman" w:hAnsi="Times New Roman"/>
                <w:b/>
                <w:kern w:val="2"/>
                <w:sz w:val="22"/>
                <w:szCs w:val="22"/>
                <w:lang w:eastAsia="ar-SA"/>
              </w:rPr>
            </w:pPr>
          </w:p>
        </w:tc>
      </w:tr>
      <w:tr w:rsidR="000D2825" w:rsidRPr="00F8450A" w14:paraId="241B4A72" w14:textId="77777777" w:rsidTr="00AB343F">
        <w:trPr>
          <w:trHeight w:val="464"/>
        </w:trPr>
        <w:tc>
          <w:tcPr>
            <w:tcW w:w="710" w:type="dxa"/>
            <w:tcBorders>
              <w:top w:val="single" w:sz="4" w:space="0" w:color="000000"/>
              <w:left w:val="single" w:sz="4" w:space="0" w:color="000000"/>
              <w:bottom w:val="single" w:sz="4" w:space="0" w:color="000000"/>
              <w:right w:val="nil"/>
            </w:tcBorders>
          </w:tcPr>
          <w:p w14:paraId="10487DE5" w14:textId="77777777" w:rsidR="000D2825" w:rsidRPr="00066501" w:rsidRDefault="000D2825" w:rsidP="00AB343F">
            <w:pPr>
              <w:snapToGrid w:val="0"/>
              <w:jc w:val="center"/>
              <w:rPr>
                <w:rFonts w:ascii="Times New Roman" w:hAnsi="Times New Roman"/>
                <w:bCs/>
                <w:kern w:val="2"/>
                <w:sz w:val="22"/>
                <w:szCs w:val="22"/>
                <w:lang w:eastAsia="ar-SA"/>
              </w:rPr>
            </w:pPr>
            <w:r w:rsidRPr="00066501">
              <w:rPr>
                <w:rFonts w:ascii="Times New Roman" w:hAnsi="Times New Roman"/>
                <w:bCs/>
                <w:kern w:val="2"/>
                <w:sz w:val="22"/>
                <w:szCs w:val="22"/>
                <w:lang w:eastAsia="ar-SA"/>
              </w:rPr>
              <w:t xml:space="preserve">4. </w:t>
            </w:r>
          </w:p>
        </w:tc>
        <w:tc>
          <w:tcPr>
            <w:tcW w:w="3591" w:type="dxa"/>
            <w:tcBorders>
              <w:top w:val="single" w:sz="4" w:space="0" w:color="000000"/>
              <w:left w:val="single" w:sz="4" w:space="0" w:color="000000"/>
              <w:bottom w:val="single" w:sz="4" w:space="0" w:color="000000"/>
              <w:right w:val="nil"/>
            </w:tcBorders>
          </w:tcPr>
          <w:p w14:paraId="481284E5" w14:textId="77777777" w:rsidR="000D2825" w:rsidRPr="0034371A" w:rsidRDefault="000D2825" w:rsidP="00AB343F">
            <w:pPr>
              <w:jc w:val="both"/>
              <w:rPr>
                <w:rFonts w:ascii="Times New Roman" w:hAnsi="Times New Roman"/>
                <w:sz w:val="22"/>
                <w:szCs w:val="22"/>
              </w:rPr>
            </w:pPr>
            <w:r w:rsidRPr="0034371A">
              <w:rPr>
                <w:rFonts w:ascii="Times New Roman" w:hAnsi="Times New Roman"/>
                <w:sz w:val="22"/>
                <w:szCs w:val="22"/>
              </w:rPr>
              <w:t xml:space="preserve">Verificare montaj armături sanitare, coloane şi distribuţie a.r, a.c.m., înainte de mascare  </w:t>
            </w:r>
          </w:p>
          <w:p w14:paraId="098122B5" w14:textId="77777777" w:rsidR="000D2825" w:rsidRPr="0034371A" w:rsidRDefault="000D2825" w:rsidP="00AB343F">
            <w:pPr>
              <w:snapToGrid w:val="0"/>
              <w:rPr>
                <w:rFonts w:ascii="Times New Roman" w:hAnsi="Times New Roman"/>
                <w:kern w:val="2"/>
                <w:sz w:val="22"/>
                <w:szCs w:val="22"/>
                <w:lang w:eastAsia="ar-SA"/>
              </w:rPr>
            </w:pPr>
          </w:p>
        </w:tc>
        <w:tc>
          <w:tcPr>
            <w:tcW w:w="993" w:type="dxa"/>
            <w:tcBorders>
              <w:top w:val="single" w:sz="4" w:space="0" w:color="000000"/>
              <w:left w:val="single" w:sz="4" w:space="0" w:color="000000"/>
              <w:bottom w:val="single" w:sz="4" w:space="0" w:color="000000"/>
              <w:right w:val="nil"/>
            </w:tcBorders>
          </w:tcPr>
          <w:p w14:paraId="3A1D213E" w14:textId="77777777" w:rsidR="000D2825" w:rsidRPr="00F8450A" w:rsidRDefault="000D2825" w:rsidP="00AB343F">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7" w:type="dxa"/>
            <w:tcBorders>
              <w:top w:val="single" w:sz="4" w:space="0" w:color="000000"/>
              <w:left w:val="single" w:sz="4" w:space="0" w:color="000000"/>
              <w:bottom w:val="single" w:sz="4" w:space="0" w:color="000000"/>
              <w:right w:val="nil"/>
            </w:tcBorders>
          </w:tcPr>
          <w:p w14:paraId="0A9116CD" w14:textId="77777777" w:rsidR="000D2825" w:rsidRPr="00F8450A" w:rsidRDefault="000D2825" w:rsidP="00AB343F">
            <w:pPr>
              <w:snapToGrid w:val="0"/>
              <w:jc w:val="center"/>
              <w:rPr>
                <w:rFonts w:ascii="Times New Roman" w:hAnsi="Times New Roman"/>
                <w:kern w:val="2"/>
                <w:sz w:val="22"/>
                <w:szCs w:val="22"/>
                <w:lang w:eastAsia="ar-SA"/>
              </w:rPr>
            </w:pPr>
          </w:p>
        </w:tc>
        <w:tc>
          <w:tcPr>
            <w:tcW w:w="1134" w:type="dxa"/>
            <w:tcBorders>
              <w:top w:val="single" w:sz="4" w:space="0" w:color="000000"/>
              <w:left w:val="single" w:sz="4" w:space="0" w:color="000000"/>
              <w:bottom w:val="single" w:sz="4" w:space="0" w:color="000000"/>
              <w:right w:val="single" w:sz="4" w:space="0" w:color="000000"/>
            </w:tcBorders>
          </w:tcPr>
          <w:p w14:paraId="7B2470B0" w14:textId="77777777" w:rsidR="000D2825" w:rsidRPr="00F8450A" w:rsidRDefault="000D2825" w:rsidP="00AB343F">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8" w:type="dxa"/>
            <w:tcBorders>
              <w:top w:val="single" w:sz="4" w:space="0" w:color="000000"/>
              <w:left w:val="single" w:sz="4" w:space="0" w:color="000000"/>
              <w:bottom w:val="single" w:sz="4" w:space="0" w:color="000000"/>
              <w:right w:val="nil"/>
            </w:tcBorders>
          </w:tcPr>
          <w:p w14:paraId="4004154F" w14:textId="77777777" w:rsidR="000D2825" w:rsidRPr="00F8450A" w:rsidRDefault="000D2825" w:rsidP="00AB343F">
            <w:pPr>
              <w:snapToGrid w:val="0"/>
              <w:jc w:val="center"/>
              <w:rPr>
                <w:rFonts w:ascii="Times New Roman" w:hAnsi="Times New Roman"/>
                <w:kern w:val="2"/>
                <w:sz w:val="22"/>
                <w:szCs w:val="22"/>
                <w:lang w:eastAsia="ar-SA"/>
              </w:rPr>
            </w:pPr>
          </w:p>
        </w:tc>
        <w:tc>
          <w:tcPr>
            <w:tcW w:w="2551" w:type="dxa"/>
            <w:tcBorders>
              <w:top w:val="single" w:sz="4" w:space="0" w:color="000000"/>
              <w:left w:val="single" w:sz="4" w:space="0" w:color="000000"/>
              <w:bottom w:val="single" w:sz="4" w:space="0" w:color="000000"/>
              <w:right w:val="nil"/>
            </w:tcBorders>
          </w:tcPr>
          <w:p w14:paraId="77B25DD3" w14:textId="77777777" w:rsidR="000D2825" w:rsidRPr="00F8450A" w:rsidRDefault="000D2825" w:rsidP="00AB343F">
            <w:pPr>
              <w:snapToGrid w:val="0"/>
              <w:rPr>
                <w:rFonts w:ascii="Times New Roman" w:hAnsi="Times New Roman"/>
                <w:kern w:val="2"/>
                <w:sz w:val="22"/>
                <w:szCs w:val="22"/>
                <w:lang w:eastAsia="ar-SA"/>
              </w:rPr>
            </w:pPr>
            <w:r>
              <w:rPr>
                <w:rFonts w:ascii="Times New Roman" w:hAnsi="Times New Roman"/>
                <w:kern w:val="2"/>
                <w:sz w:val="22"/>
                <w:szCs w:val="22"/>
                <w:lang w:eastAsia="ar-SA"/>
              </w:rPr>
              <w:t xml:space="preserve">Proces verbal </w:t>
            </w:r>
          </w:p>
        </w:tc>
        <w:tc>
          <w:tcPr>
            <w:tcW w:w="1701" w:type="dxa"/>
            <w:tcBorders>
              <w:top w:val="single" w:sz="4" w:space="0" w:color="000000"/>
              <w:left w:val="single" w:sz="4" w:space="0" w:color="000000"/>
              <w:bottom w:val="single" w:sz="4" w:space="0" w:color="000000"/>
              <w:right w:val="single" w:sz="4" w:space="0" w:color="000000"/>
            </w:tcBorders>
          </w:tcPr>
          <w:p w14:paraId="10C65799" w14:textId="77777777" w:rsidR="000D2825" w:rsidRPr="00F8450A" w:rsidRDefault="000D2825" w:rsidP="00AB343F">
            <w:pPr>
              <w:suppressAutoHyphens/>
              <w:snapToGrid w:val="0"/>
              <w:rPr>
                <w:rFonts w:ascii="Times New Roman" w:hAnsi="Times New Roman"/>
                <w:b/>
                <w:kern w:val="2"/>
                <w:sz w:val="22"/>
                <w:szCs w:val="22"/>
                <w:lang w:eastAsia="ar-SA"/>
              </w:rPr>
            </w:pPr>
          </w:p>
        </w:tc>
      </w:tr>
      <w:tr w:rsidR="000D2825" w:rsidRPr="00F8450A" w14:paraId="1D430572" w14:textId="77777777" w:rsidTr="00AB343F">
        <w:trPr>
          <w:trHeight w:val="464"/>
        </w:trPr>
        <w:tc>
          <w:tcPr>
            <w:tcW w:w="710" w:type="dxa"/>
            <w:tcBorders>
              <w:top w:val="single" w:sz="4" w:space="0" w:color="000000"/>
              <w:left w:val="single" w:sz="4" w:space="0" w:color="000000"/>
              <w:bottom w:val="single" w:sz="4" w:space="0" w:color="000000"/>
              <w:right w:val="nil"/>
            </w:tcBorders>
          </w:tcPr>
          <w:p w14:paraId="4603C44A" w14:textId="77777777" w:rsidR="000D2825" w:rsidRPr="00066501" w:rsidRDefault="000D2825" w:rsidP="00AB343F">
            <w:pPr>
              <w:snapToGrid w:val="0"/>
              <w:jc w:val="center"/>
              <w:rPr>
                <w:rFonts w:ascii="Times New Roman" w:hAnsi="Times New Roman"/>
                <w:bCs/>
                <w:kern w:val="2"/>
                <w:sz w:val="22"/>
                <w:szCs w:val="22"/>
                <w:lang w:eastAsia="ar-SA"/>
              </w:rPr>
            </w:pPr>
            <w:r w:rsidRPr="00066501">
              <w:rPr>
                <w:rFonts w:ascii="Times New Roman" w:hAnsi="Times New Roman"/>
                <w:bCs/>
                <w:kern w:val="2"/>
                <w:sz w:val="22"/>
                <w:szCs w:val="22"/>
                <w:lang w:eastAsia="ar-SA"/>
              </w:rPr>
              <w:t>5.</w:t>
            </w:r>
          </w:p>
        </w:tc>
        <w:tc>
          <w:tcPr>
            <w:tcW w:w="3591" w:type="dxa"/>
            <w:tcBorders>
              <w:top w:val="single" w:sz="4" w:space="0" w:color="000000"/>
              <w:left w:val="single" w:sz="4" w:space="0" w:color="000000"/>
              <w:bottom w:val="single" w:sz="4" w:space="0" w:color="000000"/>
              <w:right w:val="nil"/>
            </w:tcBorders>
          </w:tcPr>
          <w:p w14:paraId="198E32A9" w14:textId="77777777" w:rsidR="000D2825" w:rsidRPr="0034371A" w:rsidRDefault="000D2825" w:rsidP="00AB343F">
            <w:pPr>
              <w:jc w:val="both"/>
              <w:rPr>
                <w:rFonts w:ascii="Times New Roman" w:hAnsi="Times New Roman"/>
                <w:sz w:val="22"/>
                <w:szCs w:val="22"/>
              </w:rPr>
            </w:pPr>
            <w:r w:rsidRPr="0034371A">
              <w:rPr>
                <w:rFonts w:ascii="Times New Roman" w:hAnsi="Times New Roman"/>
                <w:sz w:val="22"/>
                <w:szCs w:val="22"/>
              </w:rPr>
              <w:t xml:space="preserve">Verificare efectuării  îmbinării coloanelor şi  ramificaţii canalizare </w:t>
            </w:r>
          </w:p>
          <w:p w14:paraId="7F3A46D2" w14:textId="77777777" w:rsidR="000D2825" w:rsidRPr="0034371A" w:rsidRDefault="000D2825" w:rsidP="00AB343F">
            <w:pPr>
              <w:snapToGrid w:val="0"/>
              <w:rPr>
                <w:rFonts w:ascii="Times New Roman" w:hAnsi="Times New Roman"/>
                <w:kern w:val="2"/>
                <w:sz w:val="22"/>
                <w:szCs w:val="22"/>
                <w:lang w:eastAsia="ar-SA"/>
              </w:rPr>
            </w:pPr>
          </w:p>
        </w:tc>
        <w:tc>
          <w:tcPr>
            <w:tcW w:w="993" w:type="dxa"/>
            <w:tcBorders>
              <w:top w:val="single" w:sz="4" w:space="0" w:color="000000"/>
              <w:left w:val="single" w:sz="4" w:space="0" w:color="000000"/>
              <w:bottom w:val="single" w:sz="4" w:space="0" w:color="000000"/>
              <w:right w:val="nil"/>
            </w:tcBorders>
          </w:tcPr>
          <w:p w14:paraId="79BBE6CA" w14:textId="77777777" w:rsidR="000D2825" w:rsidRDefault="000D2825" w:rsidP="00AB343F">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7" w:type="dxa"/>
            <w:tcBorders>
              <w:top w:val="single" w:sz="4" w:space="0" w:color="000000"/>
              <w:left w:val="single" w:sz="4" w:space="0" w:color="000000"/>
              <w:bottom w:val="single" w:sz="4" w:space="0" w:color="000000"/>
              <w:right w:val="nil"/>
            </w:tcBorders>
          </w:tcPr>
          <w:p w14:paraId="3891C101" w14:textId="77777777" w:rsidR="000D2825" w:rsidRPr="00F8450A" w:rsidRDefault="000D2825" w:rsidP="00AB343F">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134" w:type="dxa"/>
            <w:tcBorders>
              <w:top w:val="single" w:sz="4" w:space="0" w:color="000000"/>
              <w:left w:val="single" w:sz="4" w:space="0" w:color="000000"/>
              <w:bottom w:val="single" w:sz="4" w:space="0" w:color="000000"/>
              <w:right w:val="single" w:sz="4" w:space="0" w:color="000000"/>
            </w:tcBorders>
          </w:tcPr>
          <w:p w14:paraId="4AA61350" w14:textId="77777777" w:rsidR="000D2825" w:rsidRDefault="000D2825" w:rsidP="00AB343F">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8" w:type="dxa"/>
            <w:tcBorders>
              <w:top w:val="single" w:sz="4" w:space="0" w:color="000000"/>
              <w:left w:val="single" w:sz="4" w:space="0" w:color="000000"/>
              <w:bottom w:val="single" w:sz="4" w:space="0" w:color="000000"/>
              <w:right w:val="nil"/>
            </w:tcBorders>
          </w:tcPr>
          <w:p w14:paraId="603FB6A2" w14:textId="77777777" w:rsidR="000D2825" w:rsidRPr="00F8450A" w:rsidRDefault="000D2825" w:rsidP="00AB343F">
            <w:pPr>
              <w:snapToGrid w:val="0"/>
              <w:jc w:val="center"/>
              <w:rPr>
                <w:rFonts w:ascii="Times New Roman" w:hAnsi="Times New Roman"/>
                <w:kern w:val="2"/>
                <w:sz w:val="22"/>
                <w:szCs w:val="22"/>
                <w:lang w:eastAsia="ar-SA"/>
              </w:rPr>
            </w:pPr>
          </w:p>
        </w:tc>
        <w:tc>
          <w:tcPr>
            <w:tcW w:w="2551" w:type="dxa"/>
            <w:tcBorders>
              <w:top w:val="single" w:sz="4" w:space="0" w:color="000000"/>
              <w:left w:val="single" w:sz="4" w:space="0" w:color="000000"/>
              <w:bottom w:val="single" w:sz="4" w:space="0" w:color="000000"/>
              <w:right w:val="nil"/>
            </w:tcBorders>
          </w:tcPr>
          <w:p w14:paraId="074E4523" w14:textId="77777777" w:rsidR="000D2825" w:rsidRDefault="000D2825" w:rsidP="00AB343F">
            <w:pPr>
              <w:snapToGrid w:val="0"/>
              <w:rPr>
                <w:rFonts w:ascii="Times New Roman" w:hAnsi="Times New Roman"/>
                <w:kern w:val="2"/>
                <w:sz w:val="22"/>
                <w:szCs w:val="22"/>
                <w:lang w:eastAsia="ar-SA"/>
              </w:rPr>
            </w:pPr>
            <w:r w:rsidRPr="00F8450A">
              <w:rPr>
                <w:rFonts w:ascii="Times New Roman" w:hAnsi="Times New Roman"/>
                <w:sz w:val="22"/>
                <w:szCs w:val="22"/>
              </w:rPr>
              <w:t xml:space="preserve">Proces verbal </w:t>
            </w:r>
          </w:p>
        </w:tc>
        <w:tc>
          <w:tcPr>
            <w:tcW w:w="1701" w:type="dxa"/>
            <w:tcBorders>
              <w:top w:val="single" w:sz="4" w:space="0" w:color="000000"/>
              <w:left w:val="single" w:sz="4" w:space="0" w:color="000000"/>
              <w:bottom w:val="single" w:sz="4" w:space="0" w:color="000000"/>
              <w:right w:val="single" w:sz="4" w:space="0" w:color="000000"/>
            </w:tcBorders>
          </w:tcPr>
          <w:p w14:paraId="60BF12D9" w14:textId="77777777" w:rsidR="000D2825" w:rsidRPr="00F8450A" w:rsidRDefault="000D2825" w:rsidP="00AB343F">
            <w:pPr>
              <w:suppressAutoHyphens/>
              <w:snapToGrid w:val="0"/>
              <w:rPr>
                <w:rFonts w:ascii="Times New Roman" w:hAnsi="Times New Roman"/>
                <w:b/>
                <w:kern w:val="2"/>
                <w:sz w:val="22"/>
                <w:szCs w:val="22"/>
                <w:lang w:eastAsia="ar-SA"/>
              </w:rPr>
            </w:pPr>
          </w:p>
        </w:tc>
      </w:tr>
      <w:tr w:rsidR="000D2825" w:rsidRPr="00F8450A" w14:paraId="6C784D54" w14:textId="77777777" w:rsidTr="00AB343F">
        <w:trPr>
          <w:trHeight w:val="464"/>
        </w:trPr>
        <w:tc>
          <w:tcPr>
            <w:tcW w:w="710" w:type="dxa"/>
            <w:tcBorders>
              <w:top w:val="single" w:sz="4" w:space="0" w:color="000000"/>
              <w:left w:val="single" w:sz="4" w:space="0" w:color="000000"/>
              <w:bottom w:val="single" w:sz="4" w:space="0" w:color="000000"/>
              <w:right w:val="nil"/>
            </w:tcBorders>
          </w:tcPr>
          <w:p w14:paraId="2F34AE7F" w14:textId="77777777" w:rsidR="000D2825" w:rsidRPr="00066501" w:rsidRDefault="000D2825" w:rsidP="00AB343F">
            <w:pPr>
              <w:snapToGrid w:val="0"/>
              <w:jc w:val="center"/>
              <w:rPr>
                <w:rFonts w:ascii="Times New Roman" w:hAnsi="Times New Roman"/>
                <w:bCs/>
                <w:kern w:val="2"/>
                <w:sz w:val="22"/>
                <w:szCs w:val="22"/>
                <w:lang w:eastAsia="ar-SA"/>
              </w:rPr>
            </w:pPr>
            <w:r>
              <w:rPr>
                <w:rFonts w:ascii="Times New Roman" w:hAnsi="Times New Roman"/>
                <w:bCs/>
                <w:kern w:val="2"/>
                <w:sz w:val="22"/>
                <w:szCs w:val="22"/>
                <w:lang w:eastAsia="ar-SA"/>
              </w:rPr>
              <w:t>6.</w:t>
            </w:r>
          </w:p>
        </w:tc>
        <w:tc>
          <w:tcPr>
            <w:tcW w:w="3591" w:type="dxa"/>
            <w:tcBorders>
              <w:top w:val="single" w:sz="4" w:space="0" w:color="000000"/>
              <w:left w:val="single" w:sz="4" w:space="0" w:color="000000"/>
              <w:bottom w:val="single" w:sz="4" w:space="0" w:color="000000"/>
              <w:right w:val="nil"/>
            </w:tcBorders>
          </w:tcPr>
          <w:p w14:paraId="13170DF0" w14:textId="77777777" w:rsidR="000D2825" w:rsidRPr="0034371A" w:rsidRDefault="000D2825" w:rsidP="00AB343F">
            <w:pPr>
              <w:jc w:val="both"/>
              <w:rPr>
                <w:rFonts w:ascii="Times New Roman" w:hAnsi="Times New Roman"/>
                <w:sz w:val="22"/>
                <w:szCs w:val="22"/>
                <w:lang w:eastAsia="en-US"/>
              </w:rPr>
            </w:pPr>
            <w:r w:rsidRPr="0034371A">
              <w:rPr>
                <w:rFonts w:ascii="Times New Roman" w:hAnsi="Times New Roman"/>
                <w:sz w:val="22"/>
                <w:szCs w:val="22"/>
                <w:lang w:eastAsia="en-US"/>
              </w:rPr>
              <w:t>Probă de presiune, etanşeitate a inst. sanitare</w:t>
            </w:r>
          </w:p>
          <w:p w14:paraId="767E74D2" w14:textId="77777777" w:rsidR="000D2825" w:rsidRPr="0034371A" w:rsidRDefault="000D2825" w:rsidP="00AB343F">
            <w:pPr>
              <w:snapToGrid w:val="0"/>
              <w:rPr>
                <w:rFonts w:ascii="Times New Roman" w:hAnsi="Times New Roman"/>
                <w:kern w:val="2"/>
                <w:sz w:val="22"/>
                <w:szCs w:val="22"/>
                <w:lang w:eastAsia="ar-SA"/>
              </w:rPr>
            </w:pPr>
          </w:p>
        </w:tc>
        <w:tc>
          <w:tcPr>
            <w:tcW w:w="993" w:type="dxa"/>
            <w:tcBorders>
              <w:top w:val="single" w:sz="4" w:space="0" w:color="000000"/>
              <w:left w:val="single" w:sz="4" w:space="0" w:color="000000"/>
              <w:bottom w:val="single" w:sz="4" w:space="0" w:color="000000"/>
              <w:right w:val="nil"/>
            </w:tcBorders>
          </w:tcPr>
          <w:p w14:paraId="6C5484D0" w14:textId="77777777" w:rsidR="000D2825" w:rsidRDefault="000D2825" w:rsidP="00AB343F">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7" w:type="dxa"/>
            <w:tcBorders>
              <w:top w:val="single" w:sz="4" w:space="0" w:color="000000"/>
              <w:left w:val="single" w:sz="4" w:space="0" w:color="000000"/>
              <w:bottom w:val="single" w:sz="4" w:space="0" w:color="000000"/>
              <w:right w:val="nil"/>
            </w:tcBorders>
          </w:tcPr>
          <w:p w14:paraId="01780864" w14:textId="77777777" w:rsidR="000D2825" w:rsidRDefault="000D2825" w:rsidP="00AB343F">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134" w:type="dxa"/>
            <w:tcBorders>
              <w:top w:val="single" w:sz="4" w:space="0" w:color="000000"/>
              <w:left w:val="single" w:sz="4" w:space="0" w:color="000000"/>
              <w:bottom w:val="single" w:sz="4" w:space="0" w:color="000000"/>
              <w:right w:val="single" w:sz="4" w:space="0" w:color="000000"/>
            </w:tcBorders>
          </w:tcPr>
          <w:p w14:paraId="74E69C4C" w14:textId="77777777" w:rsidR="000D2825" w:rsidRDefault="000D2825" w:rsidP="00AB343F">
            <w:pPr>
              <w:snapToGrid w:val="0"/>
              <w:jc w:val="center"/>
              <w:rPr>
                <w:rFonts w:ascii="Times New Roman" w:hAnsi="Times New Roman"/>
                <w:kern w:val="2"/>
                <w:sz w:val="22"/>
                <w:szCs w:val="22"/>
                <w:lang w:eastAsia="ar-SA"/>
              </w:rPr>
            </w:pPr>
            <w:r>
              <w:rPr>
                <w:rFonts w:ascii="Times New Roman" w:hAnsi="Times New Roman"/>
                <w:kern w:val="2"/>
                <w:sz w:val="22"/>
                <w:szCs w:val="22"/>
                <w:lang w:eastAsia="ar-SA"/>
              </w:rPr>
              <w:t>da</w:t>
            </w:r>
          </w:p>
        </w:tc>
        <w:tc>
          <w:tcPr>
            <w:tcW w:w="1418" w:type="dxa"/>
            <w:tcBorders>
              <w:top w:val="single" w:sz="4" w:space="0" w:color="000000"/>
              <w:left w:val="single" w:sz="4" w:space="0" w:color="000000"/>
              <w:bottom w:val="single" w:sz="4" w:space="0" w:color="000000"/>
              <w:right w:val="nil"/>
            </w:tcBorders>
          </w:tcPr>
          <w:p w14:paraId="4E0703C0" w14:textId="77777777" w:rsidR="000D2825" w:rsidRPr="00F8450A" w:rsidRDefault="000D2825" w:rsidP="00AB343F">
            <w:pPr>
              <w:snapToGrid w:val="0"/>
              <w:jc w:val="center"/>
              <w:rPr>
                <w:rFonts w:ascii="Times New Roman" w:hAnsi="Times New Roman"/>
                <w:kern w:val="2"/>
                <w:sz w:val="22"/>
                <w:szCs w:val="22"/>
                <w:lang w:eastAsia="ar-SA"/>
              </w:rPr>
            </w:pPr>
          </w:p>
        </w:tc>
        <w:tc>
          <w:tcPr>
            <w:tcW w:w="2551" w:type="dxa"/>
            <w:tcBorders>
              <w:top w:val="single" w:sz="4" w:space="0" w:color="000000"/>
              <w:left w:val="single" w:sz="4" w:space="0" w:color="000000"/>
              <w:bottom w:val="single" w:sz="4" w:space="0" w:color="000000"/>
              <w:right w:val="nil"/>
            </w:tcBorders>
          </w:tcPr>
          <w:p w14:paraId="7E27B097" w14:textId="77777777" w:rsidR="000D2825" w:rsidRDefault="000D2825" w:rsidP="00AB343F">
            <w:pPr>
              <w:snapToGrid w:val="0"/>
              <w:rPr>
                <w:rFonts w:ascii="Times New Roman" w:hAnsi="Times New Roman"/>
                <w:kern w:val="2"/>
                <w:sz w:val="22"/>
                <w:szCs w:val="22"/>
                <w:lang w:eastAsia="ar-SA"/>
              </w:rPr>
            </w:pPr>
            <w:r w:rsidRPr="00F8450A">
              <w:rPr>
                <w:rFonts w:ascii="Times New Roman" w:hAnsi="Times New Roman"/>
                <w:sz w:val="22"/>
                <w:szCs w:val="22"/>
              </w:rPr>
              <w:t xml:space="preserve">Proces verbal </w:t>
            </w:r>
          </w:p>
        </w:tc>
        <w:tc>
          <w:tcPr>
            <w:tcW w:w="1701" w:type="dxa"/>
            <w:tcBorders>
              <w:top w:val="single" w:sz="4" w:space="0" w:color="000000"/>
              <w:left w:val="single" w:sz="4" w:space="0" w:color="000000"/>
              <w:bottom w:val="single" w:sz="4" w:space="0" w:color="000000"/>
              <w:right w:val="single" w:sz="4" w:space="0" w:color="000000"/>
            </w:tcBorders>
          </w:tcPr>
          <w:p w14:paraId="53AE9ADF" w14:textId="77777777" w:rsidR="000D2825" w:rsidRPr="00F8450A" w:rsidRDefault="000D2825" w:rsidP="00AB343F">
            <w:pPr>
              <w:suppressAutoHyphens/>
              <w:snapToGrid w:val="0"/>
              <w:rPr>
                <w:rFonts w:ascii="Times New Roman" w:hAnsi="Times New Roman"/>
                <w:b/>
                <w:kern w:val="2"/>
                <w:sz w:val="22"/>
                <w:szCs w:val="22"/>
                <w:lang w:eastAsia="ar-SA"/>
              </w:rPr>
            </w:pPr>
          </w:p>
        </w:tc>
      </w:tr>
    </w:tbl>
    <w:p w14:paraId="5E3B7411" w14:textId="77777777" w:rsidR="000D2825" w:rsidRPr="009C5342" w:rsidRDefault="000D2825" w:rsidP="000D2825">
      <w:pPr>
        <w:rPr>
          <w:kern w:val="2"/>
          <w:sz w:val="22"/>
          <w:szCs w:val="22"/>
          <w:lang w:eastAsia="ar-SA"/>
        </w:rPr>
      </w:pPr>
    </w:p>
    <w:p w14:paraId="2A825A6E" w14:textId="0D25433C" w:rsidR="000D2825" w:rsidRPr="009C5342" w:rsidRDefault="000D2825" w:rsidP="000D2825">
      <w:pPr>
        <w:rPr>
          <w:sz w:val="22"/>
          <w:szCs w:val="22"/>
        </w:rPr>
      </w:pPr>
      <w:r w:rsidRPr="009C5342">
        <w:rPr>
          <w:sz w:val="22"/>
          <w:szCs w:val="22"/>
        </w:rPr>
        <w:t xml:space="preserve">       </w:t>
      </w:r>
      <w:r w:rsidRPr="009C5342">
        <w:rPr>
          <w:sz w:val="22"/>
          <w:szCs w:val="22"/>
        </w:rPr>
        <w:tab/>
      </w:r>
      <w:r w:rsidRPr="009C5342">
        <w:rPr>
          <w:sz w:val="22"/>
          <w:szCs w:val="22"/>
        </w:rPr>
        <w:tab/>
      </w:r>
    </w:p>
    <w:p w14:paraId="65D40327" w14:textId="60846A35" w:rsidR="000D2825" w:rsidRPr="00066501" w:rsidRDefault="000D2825" w:rsidP="000D2825">
      <w:pPr>
        <w:ind w:left="708" w:firstLine="708"/>
        <w:rPr>
          <w:rFonts w:ascii="Times New Roman" w:hAnsi="Times New Roman"/>
          <w:sz w:val="22"/>
          <w:szCs w:val="22"/>
        </w:rPr>
      </w:pPr>
      <w:r w:rsidRPr="00066501">
        <w:rPr>
          <w:rFonts w:ascii="Times New Roman" w:hAnsi="Times New Roman"/>
          <w:sz w:val="22"/>
          <w:szCs w:val="22"/>
        </w:rPr>
        <w:t>Proiectant,                            `</w:t>
      </w:r>
      <w:r w:rsidRPr="00066501">
        <w:rPr>
          <w:rFonts w:ascii="Times New Roman" w:hAnsi="Times New Roman"/>
          <w:sz w:val="22"/>
          <w:szCs w:val="22"/>
        </w:rPr>
        <w:tab/>
      </w:r>
      <w:r w:rsidRPr="00066501">
        <w:rPr>
          <w:rFonts w:ascii="Times New Roman" w:hAnsi="Times New Roman"/>
          <w:sz w:val="22"/>
          <w:szCs w:val="22"/>
        </w:rPr>
        <w:tab/>
      </w:r>
      <w:r>
        <w:rPr>
          <w:rFonts w:ascii="Times New Roman" w:hAnsi="Times New Roman"/>
          <w:sz w:val="22"/>
          <w:szCs w:val="22"/>
        </w:rPr>
        <w:tab/>
      </w:r>
      <w:r w:rsidR="00447A7D">
        <w:rPr>
          <w:rFonts w:ascii="Times New Roman" w:hAnsi="Times New Roman"/>
          <w:sz w:val="22"/>
          <w:szCs w:val="22"/>
        </w:rPr>
        <w:t xml:space="preserve">  </w:t>
      </w:r>
      <w:r>
        <w:rPr>
          <w:rFonts w:ascii="Times New Roman" w:hAnsi="Times New Roman"/>
          <w:sz w:val="22"/>
          <w:szCs w:val="22"/>
        </w:rPr>
        <w:t>Beneficiar</w:t>
      </w:r>
      <w:r w:rsidRPr="00066501">
        <w:rPr>
          <w:rFonts w:ascii="Times New Roman" w:hAnsi="Times New Roman"/>
          <w:sz w:val="22"/>
          <w:szCs w:val="22"/>
        </w:rPr>
        <w:t xml:space="preserve">,                      </w:t>
      </w:r>
      <w:r>
        <w:rPr>
          <w:rFonts w:ascii="Times New Roman" w:hAnsi="Times New Roman"/>
          <w:sz w:val="22"/>
          <w:szCs w:val="22"/>
        </w:rPr>
        <w:tab/>
      </w:r>
      <w:r w:rsidR="00447A7D">
        <w:rPr>
          <w:rFonts w:ascii="Times New Roman" w:hAnsi="Times New Roman"/>
          <w:sz w:val="22"/>
          <w:szCs w:val="22"/>
        </w:rPr>
        <w:t xml:space="preserve">  </w:t>
      </w:r>
      <w:r>
        <w:rPr>
          <w:rFonts w:ascii="Times New Roman" w:hAnsi="Times New Roman"/>
          <w:sz w:val="22"/>
          <w:szCs w:val="22"/>
        </w:rPr>
        <w:t>Constructor</w:t>
      </w:r>
      <w:r w:rsidRPr="00066501">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00447A7D">
        <w:rPr>
          <w:rFonts w:ascii="Times New Roman" w:hAnsi="Times New Roman"/>
          <w:sz w:val="22"/>
          <w:szCs w:val="22"/>
        </w:rPr>
        <w:t xml:space="preserve">    </w:t>
      </w:r>
      <w:r>
        <w:rPr>
          <w:rFonts w:ascii="Times New Roman" w:hAnsi="Times New Roman"/>
          <w:sz w:val="22"/>
          <w:szCs w:val="22"/>
        </w:rPr>
        <w:t>Inspector</w:t>
      </w:r>
      <w:r w:rsidR="00447A7D">
        <w:rPr>
          <w:rFonts w:ascii="Times New Roman" w:hAnsi="Times New Roman"/>
          <w:sz w:val="22"/>
          <w:szCs w:val="22"/>
        </w:rPr>
        <w:t>,</w:t>
      </w:r>
    </w:p>
    <w:p w14:paraId="1189DD2A" w14:textId="77777777" w:rsidR="000D2825" w:rsidRPr="00066501" w:rsidRDefault="000D2825" w:rsidP="000D2825">
      <w:pPr>
        <w:ind w:left="284" w:firstLine="424"/>
        <w:rPr>
          <w:rFonts w:ascii="Times New Roman" w:hAnsi="Times New Roman"/>
          <w:noProof/>
          <w:sz w:val="22"/>
          <w:szCs w:val="22"/>
        </w:rPr>
      </w:pPr>
    </w:p>
    <w:p w14:paraId="70F6609B" w14:textId="77777777" w:rsidR="000D2825" w:rsidRDefault="000D2825" w:rsidP="000D2825">
      <w:pPr>
        <w:ind w:right="2" w:firstLine="708"/>
        <w:rPr>
          <w:rFonts w:ascii="Times New Roman" w:hAnsi="Times New Roman"/>
          <w:szCs w:val="28"/>
        </w:rPr>
      </w:pPr>
      <w:r w:rsidRPr="00066501">
        <w:rPr>
          <w:rFonts w:ascii="Times New Roman" w:hAnsi="Times New Roman"/>
          <w:szCs w:val="28"/>
        </w:rPr>
        <w:t>ing. Ilie-Constantinescu Raoul</w:t>
      </w:r>
    </w:p>
    <w:p w14:paraId="688111C1" w14:textId="77777777" w:rsidR="00447A7D" w:rsidRPr="006D3BE4" w:rsidRDefault="00447A7D" w:rsidP="00447A7D">
      <w:pPr>
        <w:autoSpaceDE w:val="0"/>
        <w:autoSpaceDN w:val="0"/>
        <w:adjustRightInd w:val="0"/>
        <w:rPr>
          <w:rFonts w:asciiTheme="minorHAnsi" w:eastAsiaTheme="minorHAnsi" w:hAnsiTheme="minorHAnsi" w:cstheme="minorHAnsi"/>
          <w:color w:val="000000"/>
          <w:sz w:val="16"/>
          <w:szCs w:val="16"/>
          <w:lang w:eastAsia="en-US"/>
        </w:rPr>
      </w:pPr>
      <w:r w:rsidRPr="006D3BE4">
        <w:rPr>
          <w:rFonts w:asciiTheme="minorHAnsi" w:eastAsia="Adobe Myungjo Std M" w:hAnsiTheme="minorHAnsi" w:cstheme="minorHAnsi"/>
          <w:bCs/>
          <w:i/>
          <w:color w:val="000000"/>
          <w:sz w:val="20"/>
        </w:rPr>
        <w:lastRenderedPageBreak/>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3A93078F" w14:textId="77777777" w:rsidR="00447A7D" w:rsidRPr="006D3BE4" w:rsidRDefault="00447A7D" w:rsidP="00447A7D">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36E51E09" w14:textId="77777777" w:rsidR="000D2825" w:rsidRDefault="000D2825" w:rsidP="000D2825"/>
    <w:p w14:paraId="2EB5DA08" w14:textId="117A226D" w:rsidR="00985E96" w:rsidRPr="009C5342" w:rsidRDefault="00985E96" w:rsidP="00845873">
      <w:pPr>
        <w:ind w:left="284" w:firstLine="424"/>
        <w:rPr>
          <w:rFonts w:cs="Arial"/>
          <w:noProof/>
          <w:sz w:val="22"/>
          <w:szCs w:val="22"/>
        </w:rPr>
      </w:pPr>
    </w:p>
    <w:p w14:paraId="158767F2" w14:textId="77777777" w:rsidR="00985E96" w:rsidRPr="009C5342" w:rsidRDefault="00985E96" w:rsidP="00845873">
      <w:pPr>
        <w:ind w:left="284" w:firstLine="424"/>
        <w:rPr>
          <w:rFonts w:cs="Arial"/>
          <w:noProof/>
          <w:sz w:val="22"/>
          <w:szCs w:val="22"/>
        </w:rPr>
      </w:pPr>
    </w:p>
    <w:p w14:paraId="4B9B4CC3" w14:textId="77777777" w:rsidR="00985E96" w:rsidRPr="009C5342" w:rsidRDefault="00985E96" w:rsidP="00845873">
      <w:pPr>
        <w:ind w:left="284" w:firstLine="424"/>
        <w:rPr>
          <w:rFonts w:cs="Arial"/>
          <w:noProof/>
          <w:sz w:val="22"/>
          <w:szCs w:val="22"/>
        </w:rPr>
      </w:pPr>
    </w:p>
    <w:p w14:paraId="42F0793C" w14:textId="1E67BA48" w:rsidR="00985E96" w:rsidRPr="009C5342" w:rsidRDefault="00985E96" w:rsidP="00845873">
      <w:pPr>
        <w:ind w:left="284" w:firstLine="424"/>
        <w:rPr>
          <w:rFonts w:cs="Arial"/>
          <w:noProof/>
          <w:sz w:val="22"/>
          <w:szCs w:val="22"/>
        </w:rPr>
      </w:pPr>
    </w:p>
    <w:p w14:paraId="5C32C1BC" w14:textId="616EBD6E" w:rsidR="00985E96" w:rsidRPr="009C5342" w:rsidRDefault="00985E96" w:rsidP="00985E96">
      <w:pPr>
        <w:keepNext/>
        <w:numPr>
          <w:ilvl w:val="6"/>
          <w:numId w:val="0"/>
        </w:numPr>
        <w:tabs>
          <w:tab w:val="num" w:pos="1296"/>
        </w:tabs>
        <w:suppressAutoHyphens/>
        <w:ind w:left="1296" w:hanging="720"/>
        <w:jc w:val="center"/>
        <w:outlineLvl w:val="6"/>
        <w:rPr>
          <w:rFonts w:ascii="Times New Roman" w:hAnsi="Times New Roman"/>
          <w:b/>
          <w:sz w:val="22"/>
          <w:szCs w:val="22"/>
          <w:lang w:eastAsia="x-none"/>
        </w:rPr>
      </w:pPr>
      <w:r w:rsidRPr="009C5342">
        <w:rPr>
          <w:rFonts w:ascii="Times New Roman" w:hAnsi="Times New Roman"/>
          <w:b/>
          <w:sz w:val="22"/>
          <w:szCs w:val="22"/>
          <w:lang w:eastAsia="x-none"/>
        </w:rPr>
        <w:t xml:space="preserve">PROGRAM  PENTRU URMARIREA COMPORTARII </w:t>
      </w:r>
      <w:r w:rsidR="007D0EF3">
        <w:rPr>
          <w:rFonts w:ascii="Times New Roman" w:hAnsi="Times New Roman"/>
          <w:b/>
          <w:sz w:val="22"/>
          <w:szCs w:val="22"/>
          <w:lang w:eastAsia="x-none"/>
        </w:rPr>
        <w:t>ÎN</w:t>
      </w:r>
      <w:r w:rsidRPr="009C5342">
        <w:rPr>
          <w:rFonts w:ascii="Times New Roman" w:hAnsi="Times New Roman"/>
          <w:b/>
          <w:sz w:val="22"/>
          <w:szCs w:val="22"/>
          <w:lang w:eastAsia="x-none"/>
        </w:rPr>
        <w:t xml:space="preserve"> TIMP</w:t>
      </w:r>
    </w:p>
    <w:p w14:paraId="223F1F77" w14:textId="77777777" w:rsidR="00985E96" w:rsidRPr="009C5342" w:rsidRDefault="00985E96" w:rsidP="00985E96">
      <w:pPr>
        <w:keepNext/>
        <w:numPr>
          <w:ilvl w:val="6"/>
          <w:numId w:val="0"/>
        </w:numPr>
        <w:tabs>
          <w:tab w:val="num" w:pos="1296"/>
        </w:tabs>
        <w:suppressAutoHyphens/>
        <w:jc w:val="center"/>
        <w:outlineLvl w:val="6"/>
        <w:rPr>
          <w:rFonts w:ascii="Times New Roman" w:hAnsi="Times New Roman"/>
          <w:b/>
          <w:sz w:val="22"/>
          <w:szCs w:val="22"/>
          <w:lang w:eastAsia="x-none"/>
        </w:rPr>
      </w:pPr>
      <w:r w:rsidRPr="009C5342">
        <w:rPr>
          <w:rFonts w:ascii="Times New Roman" w:hAnsi="Times New Roman"/>
          <w:b/>
          <w:sz w:val="22"/>
          <w:szCs w:val="22"/>
          <w:lang w:eastAsia="x-none"/>
        </w:rPr>
        <w:t xml:space="preserve">    - INSTALATII SANITARE -</w:t>
      </w:r>
    </w:p>
    <w:p w14:paraId="6AA6EDB9" w14:textId="77777777" w:rsidR="00985E96" w:rsidRPr="009C5342" w:rsidRDefault="00985E96" w:rsidP="00985E96">
      <w:pPr>
        <w:keepNext/>
        <w:numPr>
          <w:ilvl w:val="6"/>
          <w:numId w:val="0"/>
        </w:numPr>
        <w:tabs>
          <w:tab w:val="num" w:pos="1296"/>
        </w:tabs>
        <w:suppressAutoHyphens/>
        <w:jc w:val="center"/>
        <w:outlineLvl w:val="6"/>
        <w:rPr>
          <w:rFonts w:ascii="Times New Roman" w:hAnsi="Times New Roman"/>
          <w:sz w:val="22"/>
          <w:szCs w:val="22"/>
          <w:lang w:eastAsia="x-none"/>
        </w:rPr>
      </w:pPr>
    </w:p>
    <w:p w14:paraId="20FAB5B7" w14:textId="77777777" w:rsidR="00985E96" w:rsidRPr="009C5342" w:rsidRDefault="00985E96" w:rsidP="00985E96">
      <w:pPr>
        <w:rPr>
          <w:rFonts w:ascii="Times New Roman" w:hAnsi="Times New Roman"/>
          <w:sz w:val="22"/>
          <w:szCs w:val="22"/>
          <w:lang w:eastAsia="en-US"/>
        </w:rPr>
      </w:pPr>
    </w:p>
    <w:tbl>
      <w:tblPr>
        <w:tblW w:w="14789" w:type="dxa"/>
        <w:tblInd w:w="203" w:type="dxa"/>
        <w:tblLayout w:type="fixed"/>
        <w:tblLook w:val="0000" w:firstRow="0" w:lastRow="0" w:firstColumn="0" w:lastColumn="0" w:noHBand="0" w:noVBand="0"/>
      </w:tblPr>
      <w:tblGrid>
        <w:gridCol w:w="709"/>
        <w:gridCol w:w="3591"/>
        <w:gridCol w:w="1275"/>
        <w:gridCol w:w="993"/>
        <w:gridCol w:w="1417"/>
        <w:gridCol w:w="1134"/>
        <w:gridCol w:w="1418"/>
        <w:gridCol w:w="2551"/>
        <w:gridCol w:w="1701"/>
      </w:tblGrid>
      <w:tr w:rsidR="00985E96" w:rsidRPr="009C5342" w14:paraId="3E7A9B35" w14:textId="77777777" w:rsidTr="005C4243">
        <w:trPr>
          <w:trHeight w:val="717"/>
        </w:trPr>
        <w:tc>
          <w:tcPr>
            <w:tcW w:w="709" w:type="dxa"/>
            <w:vMerge w:val="restart"/>
            <w:tcBorders>
              <w:top w:val="single" w:sz="4" w:space="0" w:color="000000"/>
              <w:left w:val="single" w:sz="4" w:space="0" w:color="000000"/>
              <w:bottom w:val="single" w:sz="4" w:space="0" w:color="000000"/>
            </w:tcBorders>
            <w:shd w:val="clear" w:color="auto" w:fill="auto"/>
          </w:tcPr>
          <w:p w14:paraId="4D19E959"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sz w:val="22"/>
                <w:szCs w:val="22"/>
                <w:lang w:eastAsia="en-US"/>
              </w:rPr>
              <w:t>Nr.</w:t>
            </w:r>
          </w:p>
          <w:p w14:paraId="7619DA30" w14:textId="77777777" w:rsidR="00985E96" w:rsidRPr="009C5342" w:rsidRDefault="00985E96" w:rsidP="00985E96">
            <w:pPr>
              <w:jc w:val="center"/>
              <w:rPr>
                <w:rFonts w:ascii="Times New Roman" w:hAnsi="Times New Roman"/>
                <w:b/>
                <w:sz w:val="22"/>
                <w:szCs w:val="22"/>
                <w:lang w:eastAsia="en-US"/>
              </w:rPr>
            </w:pPr>
            <w:r w:rsidRPr="009C5342">
              <w:rPr>
                <w:rFonts w:ascii="Times New Roman" w:hAnsi="Times New Roman"/>
                <w:b/>
                <w:sz w:val="22"/>
                <w:szCs w:val="22"/>
                <w:lang w:eastAsia="en-US"/>
              </w:rPr>
              <w:t>crt.</w:t>
            </w:r>
          </w:p>
        </w:tc>
        <w:tc>
          <w:tcPr>
            <w:tcW w:w="3591" w:type="dxa"/>
            <w:vMerge w:val="restart"/>
            <w:tcBorders>
              <w:top w:val="single" w:sz="4" w:space="0" w:color="000000"/>
              <w:left w:val="single" w:sz="4" w:space="0" w:color="000000"/>
              <w:bottom w:val="single" w:sz="4" w:space="0" w:color="000000"/>
            </w:tcBorders>
            <w:shd w:val="clear" w:color="auto" w:fill="auto"/>
          </w:tcPr>
          <w:p w14:paraId="58D461FD"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sz w:val="22"/>
                <w:szCs w:val="22"/>
                <w:lang w:eastAsia="en-US"/>
              </w:rPr>
              <w:t>FAZA DIN LUCRARE SUPUSA OBLIGATORIU CONTROLULUI</w:t>
            </w:r>
          </w:p>
        </w:tc>
        <w:tc>
          <w:tcPr>
            <w:tcW w:w="1275" w:type="dxa"/>
            <w:vMerge w:val="restart"/>
            <w:tcBorders>
              <w:top w:val="single" w:sz="4" w:space="0" w:color="000000"/>
              <w:left w:val="single" w:sz="4" w:space="0" w:color="000000"/>
              <w:bottom w:val="single" w:sz="4" w:space="0" w:color="000000"/>
            </w:tcBorders>
            <w:shd w:val="clear" w:color="auto" w:fill="auto"/>
          </w:tcPr>
          <w:p w14:paraId="66C01F2B"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sz w:val="22"/>
                <w:szCs w:val="22"/>
                <w:lang w:eastAsia="en-US"/>
              </w:rPr>
              <w:t>Metoda de control</w:t>
            </w:r>
          </w:p>
        </w:tc>
        <w:tc>
          <w:tcPr>
            <w:tcW w:w="4962" w:type="dxa"/>
            <w:gridSpan w:val="4"/>
            <w:tcBorders>
              <w:top w:val="single" w:sz="4" w:space="0" w:color="000000"/>
              <w:left w:val="single" w:sz="4" w:space="0" w:color="000000"/>
              <w:bottom w:val="single" w:sz="4" w:space="0" w:color="000000"/>
            </w:tcBorders>
          </w:tcPr>
          <w:p w14:paraId="7378A2EA"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sz w:val="22"/>
                <w:szCs w:val="22"/>
                <w:lang w:eastAsia="en-US"/>
              </w:rPr>
              <w:t>Participa la control</w:t>
            </w:r>
          </w:p>
        </w:tc>
        <w:tc>
          <w:tcPr>
            <w:tcW w:w="2551" w:type="dxa"/>
            <w:vMerge w:val="restart"/>
            <w:tcBorders>
              <w:top w:val="single" w:sz="4" w:space="0" w:color="000000"/>
              <w:left w:val="single" w:sz="4" w:space="0" w:color="000000"/>
              <w:bottom w:val="single" w:sz="4" w:space="0" w:color="000000"/>
            </w:tcBorders>
            <w:shd w:val="clear" w:color="auto" w:fill="auto"/>
          </w:tcPr>
          <w:p w14:paraId="760ED33B" w14:textId="77777777" w:rsidR="00985E96" w:rsidRPr="009C5342" w:rsidRDefault="00985E96" w:rsidP="00985E96">
            <w:pPr>
              <w:numPr>
                <w:ilvl w:val="0"/>
                <w:numId w:val="30"/>
              </w:numPr>
              <w:tabs>
                <w:tab w:val="num" w:pos="1080"/>
              </w:tabs>
              <w:suppressAutoHyphens/>
              <w:snapToGrid w:val="0"/>
              <w:ind w:left="360"/>
              <w:jc w:val="center"/>
              <w:rPr>
                <w:rFonts w:ascii="Times New Roman" w:hAnsi="Times New Roman"/>
                <w:b/>
                <w:sz w:val="22"/>
                <w:szCs w:val="22"/>
                <w:lang w:eastAsia="en-US"/>
              </w:rPr>
            </w:pPr>
            <w:r w:rsidRPr="009C5342">
              <w:rPr>
                <w:rFonts w:ascii="Times New Roman" w:hAnsi="Times New Roman"/>
                <w:b/>
                <w:sz w:val="22"/>
                <w:szCs w:val="22"/>
                <w:lang w:eastAsia="en-US"/>
              </w:rPr>
              <w:t>Documente ce urmeaza sa stea la baza atestarii calitatii</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1CA71C0" w14:textId="77777777" w:rsidR="00985E96" w:rsidRPr="009C5342" w:rsidRDefault="00985E96" w:rsidP="00985E96">
            <w:pPr>
              <w:snapToGrid w:val="0"/>
              <w:rPr>
                <w:rFonts w:ascii="Times New Roman" w:hAnsi="Times New Roman"/>
                <w:b/>
                <w:sz w:val="22"/>
                <w:szCs w:val="22"/>
                <w:lang w:eastAsia="en-US"/>
              </w:rPr>
            </w:pPr>
            <w:r w:rsidRPr="009C5342">
              <w:rPr>
                <w:rFonts w:ascii="Times New Roman" w:hAnsi="Times New Roman"/>
                <w:b/>
                <w:sz w:val="22"/>
                <w:szCs w:val="22"/>
                <w:lang w:eastAsia="en-US"/>
              </w:rPr>
              <w:t xml:space="preserve">   Observatii</w:t>
            </w:r>
          </w:p>
        </w:tc>
      </w:tr>
      <w:tr w:rsidR="00985E96" w:rsidRPr="009C5342" w14:paraId="6841B5BD" w14:textId="77777777" w:rsidTr="005C4243">
        <w:tc>
          <w:tcPr>
            <w:tcW w:w="709" w:type="dxa"/>
            <w:vMerge/>
            <w:tcBorders>
              <w:top w:val="single" w:sz="4" w:space="0" w:color="000000"/>
              <w:left w:val="single" w:sz="4" w:space="0" w:color="000000"/>
              <w:bottom w:val="single" w:sz="4" w:space="0" w:color="000000"/>
            </w:tcBorders>
            <w:shd w:val="clear" w:color="auto" w:fill="auto"/>
          </w:tcPr>
          <w:p w14:paraId="00A10C89" w14:textId="77777777" w:rsidR="00985E96" w:rsidRPr="009C5342" w:rsidRDefault="00985E96" w:rsidP="00985E96">
            <w:pPr>
              <w:snapToGrid w:val="0"/>
              <w:jc w:val="center"/>
              <w:rPr>
                <w:rFonts w:ascii="Times New Roman" w:hAnsi="Times New Roman"/>
                <w:b/>
                <w:sz w:val="22"/>
                <w:szCs w:val="22"/>
                <w:lang w:eastAsia="en-US"/>
              </w:rPr>
            </w:pPr>
          </w:p>
        </w:tc>
        <w:tc>
          <w:tcPr>
            <w:tcW w:w="3591" w:type="dxa"/>
            <w:vMerge/>
            <w:tcBorders>
              <w:top w:val="single" w:sz="4" w:space="0" w:color="000000"/>
              <w:left w:val="single" w:sz="4" w:space="0" w:color="000000"/>
              <w:bottom w:val="single" w:sz="4" w:space="0" w:color="000000"/>
            </w:tcBorders>
            <w:shd w:val="clear" w:color="auto" w:fill="auto"/>
          </w:tcPr>
          <w:p w14:paraId="3D6A93CD" w14:textId="77777777" w:rsidR="00985E96" w:rsidRPr="009C5342" w:rsidRDefault="00985E96" w:rsidP="00985E96">
            <w:pPr>
              <w:snapToGrid w:val="0"/>
              <w:jc w:val="center"/>
              <w:rPr>
                <w:rFonts w:ascii="Times New Roman" w:hAnsi="Times New Roman"/>
                <w:b/>
                <w:sz w:val="22"/>
                <w:szCs w:val="22"/>
                <w:lang w:eastAsia="en-US"/>
              </w:rPr>
            </w:pPr>
          </w:p>
        </w:tc>
        <w:tc>
          <w:tcPr>
            <w:tcW w:w="1275" w:type="dxa"/>
            <w:vMerge/>
            <w:tcBorders>
              <w:top w:val="single" w:sz="4" w:space="0" w:color="000000"/>
              <w:left w:val="single" w:sz="4" w:space="0" w:color="000000"/>
              <w:bottom w:val="single" w:sz="4" w:space="0" w:color="000000"/>
            </w:tcBorders>
            <w:shd w:val="clear" w:color="auto" w:fill="auto"/>
          </w:tcPr>
          <w:p w14:paraId="3CB4E382" w14:textId="77777777" w:rsidR="00985E96" w:rsidRPr="009C5342" w:rsidRDefault="00985E96" w:rsidP="00985E96">
            <w:pPr>
              <w:snapToGrid w:val="0"/>
              <w:jc w:val="center"/>
              <w:rPr>
                <w:rFonts w:ascii="Times New Roman" w:hAnsi="Times New Roman"/>
                <w:b/>
                <w:sz w:val="22"/>
                <w:szCs w:val="22"/>
                <w:lang w:eastAsia="en-US"/>
              </w:rPr>
            </w:pPr>
          </w:p>
        </w:tc>
        <w:tc>
          <w:tcPr>
            <w:tcW w:w="993" w:type="dxa"/>
            <w:tcBorders>
              <w:top w:val="single" w:sz="4" w:space="0" w:color="000000"/>
              <w:left w:val="single" w:sz="4" w:space="0" w:color="000000"/>
              <w:bottom w:val="single" w:sz="4" w:space="0" w:color="000000"/>
            </w:tcBorders>
            <w:shd w:val="clear" w:color="auto" w:fill="auto"/>
          </w:tcPr>
          <w:p w14:paraId="0288D4D6" w14:textId="77777777" w:rsidR="00985E96" w:rsidRPr="009C5342" w:rsidRDefault="00985E96" w:rsidP="00985E96">
            <w:pPr>
              <w:snapToGrid w:val="0"/>
              <w:rPr>
                <w:rFonts w:ascii="Times New Roman" w:hAnsi="Times New Roman"/>
                <w:b/>
                <w:bCs/>
                <w:sz w:val="22"/>
                <w:szCs w:val="22"/>
                <w:lang w:eastAsia="en-US"/>
              </w:rPr>
            </w:pPr>
            <w:r w:rsidRPr="009C5342">
              <w:rPr>
                <w:rFonts w:ascii="Times New Roman" w:hAnsi="Times New Roman"/>
                <w:b/>
                <w:bCs/>
                <w:sz w:val="22"/>
                <w:szCs w:val="22"/>
                <w:lang w:eastAsia="en-US"/>
              </w:rPr>
              <w:t xml:space="preserve">Benef. </w:t>
            </w:r>
          </w:p>
        </w:tc>
        <w:tc>
          <w:tcPr>
            <w:tcW w:w="1417" w:type="dxa"/>
            <w:tcBorders>
              <w:top w:val="single" w:sz="4" w:space="0" w:color="000000"/>
              <w:left w:val="single" w:sz="4" w:space="0" w:color="000000"/>
              <w:bottom w:val="single" w:sz="4" w:space="0" w:color="000000"/>
            </w:tcBorders>
            <w:shd w:val="clear" w:color="auto" w:fill="auto"/>
          </w:tcPr>
          <w:p w14:paraId="5659CAB7" w14:textId="77777777" w:rsidR="00985E96" w:rsidRPr="009C5342" w:rsidRDefault="00985E96" w:rsidP="00985E96">
            <w:pPr>
              <w:snapToGrid w:val="0"/>
              <w:jc w:val="center"/>
              <w:rPr>
                <w:rFonts w:ascii="Times New Roman" w:hAnsi="Times New Roman"/>
                <w:b/>
                <w:bCs/>
                <w:sz w:val="22"/>
                <w:szCs w:val="22"/>
                <w:lang w:eastAsia="en-US"/>
              </w:rPr>
            </w:pPr>
            <w:r w:rsidRPr="009C5342">
              <w:rPr>
                <w:rFonts w:ascii="Times New Roman" w:hAnsi="Times New Roman"/>
                <w:b/>
                <w:bCs/>
                <w:sz w:val="22"/>
                <w:szCs w:val="22"/>
                <w:lang w:eastAsia="en-US"/>
              </w:rPr>
              <w:t>Proiectant</w:t>
            </w:r>
          </w:p>
          <w:p w14:paraId="4DC2B86E" w14:textId="77777777" w:rsidR="00985E96" w:rsidRPr="009C5342" w:rsidRDefault="00985E96" w:rsidP="00985E96">
            <w:pPr>
              <w:snapToGrid w:val="0"/>
              <w:jc w:val="center"/>
              <w:rPr>
                <w:rFonts w:ascii="Times New Roman" w:hAnsi="Times New Roman"/>
                <w:b/>
                <w:bCs/>
                <w:sz w:val="22"/>
                <w:szCs w:val="22"/>
                <w:lang w:eastAsia="en-US"/>
              </w:rPr>
            </w:pPr>
          </w:p>
        </w:tc>
        <w:tc>
          <w:tcPr>
            <w:tcW w:w="1134" w:type="dxa"/>
            <w:tcBorders>
              <w:top w:val="single" w:sz="4" w:space="0" w:color="000000"/>
              <w:left w:val="single" w:sz="4" w:space="0" w:color="000000"/>
              <w:bottom w:val="single" w:sz="4" w:space="0" w:color="000000"/>
              <w:right w:val="single" w:sz="4" w:space="0" w:color="000000"/>
            </w:tcBorders>
          </w:tcPr>
          <w:p w14:paraId="422A3EA9" w14:textId="77777777" w:rsidR="00985E96" w:rsidRPr="009C5342" w:rsidRDefault="00985E96" w:rsidP="00985E96">
            <w:pPr>
              <w:snapToGrid w:val="0"/>
              <w:jc w:val="center"/>
              <w:rPr>
                <w:rFonts w:ascii="Times New Roman" w:hAnsi="Times New Roman"/>
                <w:b/>
                <w:bCs/>
                <w:sz w:val="22"/>
                <w:szCs w:val="22"/>
                <w:lang w:eastAsia="en-US"/>
              </w:rPr>
            </w:pPr>
            <w:r w:rsidRPr="009C5342">
              <w:rPr>
                <w:rFonts w:ascii="Times New Roman" w:hAnsi="Times New Roman"/>
                <w:b/>
                <w:bCs/>
                <w:sz w:val="22"/>
                <w:szCs w:val="22"/>
                <w:lang w:eastAsia="en-US"/>
              </w:rPr>
              <w:t>Constr.</w:t>
            </w:r>
          </w:p>
        </w:tc>
        <w:tc>
          <w:tcPr>
            <w:tcW w:w="1418" w:type="dxa"/>
            <w:tcBorders>
              <w:top w:val="single" w:sz="4" w:space="0" w:color="000000"/>
              <w:left w:val="single" w:sz="4" w:space="0" w:color="000000"/>
              <w:bottom w:val="single" w:sz="4" w:space="0" w:color="000000"/>
            </w:tcBorders>
            <w:shd w:val="clear" w:color="auto" w:fill="auto"/>
          </w:tcPr>
          <w:p w14:paraId="69B2A60B" w14:textId="77777777" w:rsidR="00985E96" w:rsidRPr="009C5342" w:rsidRDefault="00985E96" w:rsidP="00985E96">
            <w:pPr>
              <w:snapToGrid w:val="0"/>
              <w:jc w:val="center"/>
              <w:rPr>
                <w:rFonts w:ascii="Times New Roman" w:hAnsi="Times New Roman"/>
                <w:b/>
                <w:bCs/>
                <w:sz w:val="22"/>
                <w:szCs w:val="22"/>
                <w:lang w:eastAsia="en-US"/>
              </w:rPr>
            </w:pPr>
            <w:r w:rsidRPr="009C5342">
              <w:rPr>
                <w:rFonts w:ascii="Times New Roman" w:hAnsi="Times New Roman"/>
                <w:b/>
                <w:bCs/>
                <w:sz w:val="22"/>
                <w:szCs w:val="22"/>
                <w:lang w:eastAsia="en-US"/>
              </w:rPr>
              <w:t xml:space="preserve">Delegat </w:t>
            </w:r>
          </w:p>
          <w:p w14:paraId="0598ED3C"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bCs/>
                <w:sz w:val="22"/>
                <w:szCs w:val="22"/>
                <w:lang w:eastAsia="en-US"/>
              </w:rPr>
              <w:t xml:space="preserve"> </w:t>
            </w:r>
          </w:p>
        </w:tc>
        <w:tc>
          <w:tcPr>
            <w:tcW w:w="2551" w:type="dxa"/>
            <w:vMerge/>
            <w:tcBorders>
              <w:top w:val="single" w:sz="4" w:space="0" w:color="000000"/>
              <w:left w:val="single" w:sz="4" w:space="0" w:color="000000"/>
              <w:bottom w:val="single" w:sz="4" w:space="0" w:color="000000"/>
            </w:tcBorders>
            <w:shd w:val="clear" w:color="auto" w:fill="auto"/>
          </w:tcPr>
          <w:p w14:paraId="56D1C63A" w14:textId="77777777" w:rsidR="00985E96" w:rsidRPr="009C5342" w:rsidRDefault="00985E96" w:rsidP="00985E96">
            <w:pPr>
              <w:snapToGrid w:val="0"/>
              <w:jc w:val="center"/>
              <w:rPr>
                <w:rFonts w:ascii="Times New Roman" w:hAnsi="Times New Roman"/>
                <w:b/>
                <w:sz w:val="22"/>
                <w:szCs w:val="22"/>
                <w:lang w:eastAsia="en-US"/>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48AE7816" w14:textId="77777777" w:rsidR="00985E96" w:rsidRPr="009C5342" w:rsidRDefault="00985E96" w:rsidP="00985E96">
            <w:pPr>
              <w:snapToGrid w:val="0"/>
              <w:jc w:val="center"/>
              <w:rPr>
                <w:rFonts w:ascii="Times New Roman" w:hAnsi="Times New Roman"/>
                <w:b/>
                <w:sz w:val="22"/>
                <w:szCs w:val="22"/>
                <w:lang w:eastAsia="en-US"/>
              </w:rPr>
            </w:pPr>
          </w:p>
        </w:tc>
      </w:tr>
      <w:tr w:rsidR="00985E96" w:rsidRPr="009C5342" w14:paraId="6B1DF7DC" w14:textId="77777777" w:rsidTr="005C4243">
        <w:tc>
          <w:tcPr>
            <w:tcW w:w="709" w:type="dxa"/>
            <w:tcBorders>
              <w:left w:val="single" w:sz="4" w:space="0" w:color="000000"/>
              <w:bottom w:val="single" w:sz="4" w:space="0" w:color="000000"/>
            </w:tcBorders>
            <w:shd w:val="clear" w:color="auto" w:fill="auto"/>
          </w:tcPr>
          <w:p w14:paraId="3BE5F405"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sz w:val="22"/>
                <w:szCs w:val="22"/>
                <w:lang w:eastAsia="en-US"/>
              </w:rPr>
              <w:t>0</w:t>
            </w:r>
          </w:p>
        </w:tc>
        <w:tc>
          <w:tcPr>
            <w:tcW w:w="3591" w:type="dxa"/>
            <w:tcBorders>
              <w:left w:val="single" w:sz="4" w:space="0" w:color="000000"/>
              <w:bottom w:val="single" w:sz="4" w:space="0" w:color="000000"/>
            </w:tcBorders>
            <w:shd w:val="clear" w:color="auto" w:fill="auto"/>
          </w:tcPr>
          <w:p w14:paraId="7FCF2DEB"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sz w:val="22"/>
                <w:szCs w:val="22"/>
                <w:lang w:eastAsia="en-US"/>
              </w:rPr>
              <w:t>1</w:t>
            </w:r>
          </w:p>
        </w:tc>
        <w:tc>
          <w:tcPr>
            <w:tcW w:w="1275" w:type="dxa"/>
            <w:tcBorders>
              <w:left w:val="single" w:sz="4" w:space="0" w:color="000000"/>
              <w:bottom w:val="single" w:sz="4" w:space="0" w:color="000000"/>
            </w:tcBorders>
            <w:shd w:val="clear" w:color="auto" w:fill="auto"/>
          </w:tcPr>
          <w:p w14:paraId="4A2182DC" w14:textId="77777777" w:rsidR="00985E96" w:rsidRPr="009C5342" w:rsidRDefault="00985E96" w:rsidP="00985E96">
            <w:pPr>
              <w:snapToGrid w:val="0"/>
              <w:jc w:val="center"/>
              <w:rPr>
                <w:rFonts w:ascii="Times New Roman" w:hAnsi="Times New Roman"/>
                <w:sz w:val="22"/>
                <w:szCs w:val="22"/>
                <w:lang w:eastAsia="en-US"/>
              </w:rPr>
            </w:pPr>
            <w:r w:rsidRPr="009C5342">
              <w:rPr>
                <w:rFonts w:ascii="Times New Roman" w:hAnsi="Times New Roman"/>
                <w:b/>
                <w:sz w:val="22"/>
                <w:szCs w:val="22"/>
                <w:lang w:eastAsia="en-US"/>
              </w:rPr>
              <w:t>2</w:t>
            </w:r>
          </w:p>
        </w:tc>
        <w:tc>
          <w:tcPr>
            <w:tcW w:w="993" w:type="dxa"/>
            <w:tcBorders>
              <w:left w:val="single" w:sz="4" w:space="0" w:color="000000"/>
              <w:bottom w:val="single" w:sz="4" w:space="0" w:color="000000"/>
            </w:tcBorders>
            <w:shd w:val="clear" w:color="auto" w:fill="auto"/>
          </w:tcPr>
          <w:p w14:paraId="02A620BF" w14:textId="77777777" w:rsidR="00985E96" w:rsidRPr="009C5342" w:rsidRDefault="00985E96" w:rsidP="00985E96">
            <w:pPr>
              <w:snapToGrid w:val="0"/>
              <w:rPr>
                <w:rFonts w:ascii="Times New Roman" w:hAnsi="Times New Roman"/>
                <w:b/>
                <w:sz w:val="22"/>
                <w:szCs w:val="22"/>
                <w:lang w:eastAsia="en-US"/>
              </w:rPr>
            </w:pPr>
            <w:r w:rsidRPr="009C5342">
              <w:rPr>
                <w:rFonts w:ascii="Times New Roman" w:hAnsi="Times New Roman"/>
                <w:sz w:val="22"/>
                <w:szCs w:val="22"/>
                <w:lang w:eastAsia="en-US"/>
              </w:rPr>
              <w:t xml:space="preserve">   </w:t>
            </w:r>
            <w:r w:rsidRPr="009C5342">
              <w:rPr>
                <w:rFonts w:ascii="Times New Roman" w:hAnsi="Times New Roman"/>
                <w:b/>
                <w:sz w:val="22"/>
                <w:szCs w:val="22"/>
                <w:lang w:eastAsia="en-US"/>
              </w:rPr>
              <w:t xml:space="preserve"> 3</w:t>
            </w:r>
          </w:p>
        </w:tc>
        <w:tc>
          <w:tcPr>
            <w:tcW w:w="1417" w:type="dxa"/>
            <w:tcBorders>
              <w:left w:val="single" w:sz="4" w:space="0" w:color="000000"/>
              <w:bottom w:val="single" w:sz="4" w:space="0" w:color="000000"/>
            </w:tcBorders>
            <w:shd w:val="clear" w:color="auto" w:fill="auto"/>
          </w:tcPr>
          <w:p w14:paraId="3A42E54D" w14:textId="77777777" w:rsidR="00985E96" w:rsidRPr="009C5342" w:rsidRDefault="00985E96" w:rsidP="00985E96">
            <w:pPr>
              <w:snapToGrid w:val="0"/>
              <w:jc w:val="center"/>
              <w:rPr>
                <w:rFonts w:ascii="Times New Roman" w:hAnsi="Times New Roman"/>
                <w:b/>
                <w:bCs/>
                <w:sz w:val="22"/>
                <w:szCs w:val="22"/>
                <w:lang w:eastAsia="en-US"/>
              </w:rPr>
            </w:pPr>
            <w:r w:rsidRPr="009C5342">
              <w:rPr>
                <w:rFonts w:ascii="Times New Roman" w:hAnsi="Times New Roman"/>
                <w:b/>
                <w:sz w:val="22"/>
                <w:szCs w:val="22"/>
                <w:lang w:eastAsia="en-US"/>
              </w:rPr>
              <w:t>4</w:t>
            </w:r>
          </w:p>
        </w:tc>
        <w:tc>
          <w:tcPr>
            <w:tcW w:w="1134" w:type="dxa"/>
            <w:tcBorders>
              <w:left w:val="single" w:sz="4" w:space="0" w:color="000000"/>
              <w:bottom w:val="single" w:sz="4" w:space="0" w:color="000000"/>
              <w:right w:val="single" w:sz="4" w:space="0" w:color="000000"/>
            </w:tcBorders>
          </w:tcPr>
          <w:p w14:paraId="3363915E" w14:textId="77777777" w:rsidR="00985E96" w:rsidRPr="009C5342" w:rsidRDefault="00985E96" w:rsidP="00985E96">
            <w:pPr>
              <w:snapToGrid w:val="0"/>
              <w:jc w:val="center"/>
              <w:rPr>
                <w:rFonts w:ascii="Times New Roman" w:hAnsi="Times New Roman"/>
                <w:b/>
                <w:bCs/>
                <w:sz w:val="22"/>
                <w:szCs w:val="22"/>
                <w:lang w:eastAsia="en-US"/>
              </w:rPr>
            </w:pPr>
          </w:p>
        </w:tc>
        <w:tc>
          <w:tcPr>
            <w:tcW w:w="1418" w:type="dxa"/>
            <w:tcBorders>
              <w:left w:val="single" w:sz="4" w:space="0" w:color="000000"/>
              <w:bottom w:val="single" w:sz="4" w:space="0" w:color="000000"/>
            </w:tcBorders>
            <w:shd w:val="clear" w:color="auto" w:fill="auto"/>
          </w:tcPr>
          <w:p w14:paraId="0DCC9E31"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bCs/>
                <w:sz w:val="22"/>
                <w:szCs w:val="22"/>
                <w:lang w:eastAsia="en-US"/>
              </w:rPr>
              <w:t>5</w:t>
            </w:r>
          </w:p>
        </w:tc>
        <w:tc>
          <w:tcPr>
            <w:tcW w:w="2551" w:type="dxa"/>
            <w:tcBorders>
              <w:left w:val="single" w:sz="4" w:space="0" w:color="000000"/>
              <w:bottom w:val="single" w:sz="4" w:space="0" w:color="000000"/>
            </w:tcBorders>
            <w:shd w:val="clear" w:color="auto" w:fill="auto"/>
          </w:tcPr>
          <w:p w14:paraId="7DDD6582" w14:textId="77777777" w:rsidR="00985E96" w:rsidRPr="009C5342" w:rsidRDefault="00985E96" w:rsidP="00985E96">
            <w:pPr>
              <w:snapToGrid w:val="0"/>
              <w:jc w:val="center"/>
              <w:rPr>
                <w:rFonts w:ascii="Times New Roman" w:hAnsi="Times New Roman"/>
                <w:b/>
                <w:sz w:val="22"/>
                <w:szCs w:val="22"/>
                <w:lang w:eastAsia="en-US"/>
              </w:rPr>
            </w:pPr>
            <w:r w:rsidRPr="009C5342">
              <w:rPr>
                <w:rFonts w:ascii="Times New Roman" w:hAnsi="Times New Roman"/>
                <w:b/>
                <w:sz w:val="22"/>
                <w:szCs w:val="22"/>
                <w:lang w:eastAsia="en-US"/>
              </w:rPr>
              <w:t>6</w:t>
            </w:r>
          </w:p>
        </w:tc>
        <w:tc>
          <w:tcPr>
            <w:tcW w:w="1701" w:type="dxa"/>
            <w:tcBorders>
              <w:left w:val="single" w:sz="4" w:space="0" w:color="000000"/>
              <w:bottom w:val="single" w:sz="4" w:space="0" w:color="000000"/>
              <w:right w:val="single" w:sz="4" w:space="0" w:color="000000"/>
            </w:tcBorders>
            <w:shd w:val="clear" w:color="auto" w:fill="auto"/>
          </w:tcPr>
          <w:p w14:paraId="318C36C5" w14:textId="77777777" w:rsidR="00985E96" w:rsidRPr="009C5342" w:rsidRDefault="00985E96" w:rsidP="00985E96">
            <w:pPr>
              <w:snapToGrid w:val="0"/>
              <w:rPr>
                <w:rFonts w:ascii="Times New Roman" w:hAnsi="Times New Roman"/>
                <w:b/>
                <w:sz w:val="22"/>
                <w:szCs w:val="22"/>
                <w:lang w:eastAsia="en-US"/>
              </w:rPr>
            </w:pPr>
            <w:r w:rsidRPr="009C5342">
              <w:rPr>
                <w:rFonts w:ascii="Times New Roman" w:hAnsi="Times New Roman"/>
                <w:b/>
                <w:sz w:val="22"/>
                <w:szCs w:val="22"/>
                <w:lang w:eastAsia="en-US"/>
              </w:rPr>
              <w:t xml:space="preserve">           7</w:t>
            </w:r>
          </w:p>
        </w:tc>
      </w:tr>
      <w:tr w:rsidR="00985E96" w:rsidRPr="009C5342" w14:paraId="58696BEE" w14:textId="77777777" w:rsidTr="005C4243">
        <w:tc>
          <w:tcPr>
            <w:tcW w:w="709" w:type="dxa"/>
            <w:tcBorders>
              <w:left w:val="single" w:sz="4" w:space="0" w:color="000000"/>
              <w:bottom w:val="single" w:sz="4" w:space="0" w:color="000000"/>
            </w:tcBorders>
            <w:shd w:val="clear" w:color="auto" w:fill="auto"/>
          </w:tcPr>
          <w:p w14:paraId="77BA9A05" w14:textId="77777777" w:rsidR="00985E96" w:rsidRPr="009C5342" w:rsidRDefault="00985E96" w:rsidP="00985E96">
            <w:pPr>
              <w:snapToGrid w:val="0"/>
              <w:jc w:val="center"/>
              <w:rPr>
                <w:rFonts w:ascii="Times New Roman" w:hAnsi="Times New Roman"/>
                <w:b/>
                <w:sz w:val="22"/>
                <w:szCs w:val="22"/>
                <w:lang w:eastAsia="en-US"/>
              </w:rPr>
            </w:pPr>
          </w:p>
          <w:p w14:paraId="4CB3AF9F"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b/>
                <w:sz w:val="22"/>
                <w:szCs w:val="22"/>
                <w:lang w:eastAsia="en-US"/>
              </w:rPr>
              <w:t>1.</w:t>
            </w:r>
          </w:p>
        </w:tc>
        <w:tc>
          <w:tcPr>
            <w:tcW w:w="3591" w:type="dxa"/>
            <w:tcBorders>
              <w:left w:val="single" w:sz="4" w:space="0" w:color="000000"/>
              <w:bottom w:val="single" w:sz="4" w:space="0" w:color="000000"/>
            </w:tcBorders>
            <w:shd w:val="clear" w:color="auto" w:fill="auto"/>
          </w:tcPr>
          <w:p w14:paraId="24653FB4" w14:textId="77777777" w:rsidR="00985E96" w:rsidRPr="009C5342" w:rsidRDefault="00985E96" w:rsidP="00985E96">
            <w:pPr>
              <w:snapToGrid w:val="0"/>
              <w:rPr>
                <w:rFonts w:ascii="Times New Roman" w:hAnsi="Times New Roman"/>
                <w:sz w:val="22"/>
                <w:szCs w:val="22"/>
                <w:lang w:eastAsia="en-US"/>
              </w:rPr>
            </w:pPr>
          </w:p>
          <w:p w14:paraId="5B49A72B" w14:textId="6154A155" w:rsidR="00985E96" w:rsidRPr="009C5342" w:rsidRDefault="00985E96" w:rsidP="00985E96">
            <w:pPr>
              <w:rPr>
                <w:rFonts w:ascii="Times New Roman" w:hAnsi="Times New Roman"/>
                <w:sz w:val="22"/>
                <w:szCs w:val="22"/>
                <w:lang w:eastAsia="en-US"/>
              </w:rPr>
            </w:pPr>
            <w:r w:rsidRPr="009C5342">
              <w:rPr>
                <w:rFonts w:ascii="Times New Roman" w:hAnsi="Times New Roman"/>
                <w:sz w:val="22"/>
                <w:szCs w:val="22"/>
                <w:lang w:eastAsia="en-US"/>
              </w:rPr>
              <w:t xml:space="preserve">Se va urmari modul de functionare a instalatiilor </w:t>
            </w:r>
            <w:r w:rsidR="007D0EF3">
              <w:rPr>
                <w:rFonts w:ascii="Times New Roman" w:hAnsi="Times New Roman"/>
                <w:sz w:val="22"/>
                <w:szCs w:val="22"/>
                <w:lang w:eastAsia="en-US"/>
              </w:rPr>
              <w:t>și</w:t>
            </w:r>
            <w:r w:rsidRPr="009C5342">
              <w:rPr>
                <w:rFonts w:ascii="Times New Roman" w:hAnsi="Times New Roman"/>
                <w:sz w:val="22"/>
                <w:szCs w:val="22"/>
                <w:lang w:eastAsia="en-US"/>
              </w:rPr>
              <w:t xml:space="preserve"> etanseitatea lor pentru eliminarea pierderilor de </w:t>
            </w:r>
            <w:r w:rsidR="007D0EF3">
              <w:rPr>
                <w:rFonts w:ascii="Times New Roman" w:hAnsi="Times New Roman"/>
                <w:sz w:val="22"/>
                <w:szCs w:val="22"/>
                <w:lang w:eastAsia="en-US"/>
              </w:rPr>
              <w:t>apă</w:t>
            </w:r>
            <w:r w:rsidRPr="009C5342">
              <w:rPr>
                <w:rFonts w:ascii="Times New Roman" w:hAnsi="Times New Roman"/>
                <w:sz w:val="22"/>
                <w:szCs w:val="22"/>
                <w:lang w:eastAsia="en-US"/>
              </w:rPr>
              <w:t xml:space="preserve"> </w:t>
            </w:r>
            <w:r w:rsidR="007D0EF3">
              <w:rPr>
                <w:rFonts w:ascii="Times New Roman" w:hAnsi="Times New Roman"/>
                <w:sz w:val="22"/>
                <w:szCs w:val="22"/>
                <w:lang w:eastAsia="en-US"/>
              </w:rPr>
              <w:t>și</w:t>
            </w:r>
            <w:r w:rsidRPr="009C5342">
              <w:rPr>
                <w:rFonts w:ascii="Times New Roman" w:hAnsi="Times New Roman"/>
                <w:sz w:val="22"/>
                <w:szCs w:val="22"/>
                <w:lang w:eastAsia="en-US"/>
              </w:rPr>
              <w:t xml:space="preserve"> a disfunctiunilor</w:t>
            </w:r>
          </w:p>
        </w:tc>
        <w:tc>
          <w:tcPr>
            <w:tcW w:w="1275" w:type="dxa"/>
            <w:tcBorders>
              <w:left w:val="single" w:sz="4" w:space="0" w:color="000000"/>
              <w:bottom w:val="single" w:sz="4" w:space="0" w:color="000000"/>
            </w:tcBorders>
            <w:shd w:val="clear" w:color="auto" w:fill="auto"/>
          </w:tcPr>
          <w:p w14:paraId="339F011A" w14:textId="77777777" w:rsidR="00985E96" w:rsidRPr="009C5342" w:rsidRDefault="00985E96" w:rsidP="00985E96">
            <w:pPr>
              <w:snapToGrid w:val="0"/>
              <w:jc w:val="center"/>
              <w:rPr>
                <w:rFonts w:ascii="Times New Roman" w:hAnsi="Times New Roman"/>
                <w:sz w:val="22"/>
                <w:szCs w:val="22"/>
                <w:lang w:eastAsia="en-US"/>
              </w:rPr>
            </w:pPr>
          </w:p>
          <w:p w14:paraId="75FA0C2C"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permanent</w:t>
            </w:r>
          </w:p>
        </w:tc>
        <w:tc>
          <w:tcPr>
            <w:tcW w:w="993" w:type="dxa"/>
            <w:tcBorders>
              <w:left w:val="single" w:sz="4" w:space="0" w:color="000000"/>
              <w:bottom w:val="single" w:sz="4" w:space="0" w:color="000000"/>
            </w:tcBorders>
            <w:shd w:val="clear" w:color="auto" w:fill="auto"/>
          </w:tcPr>
          <w:p w14:paraId="14B1EA00" w14:textId="77777777" w:rsidR="00985E96" w:rsidRPr="009C5342" w:rsidRDefault="00985E96" w:rsidP="00985E96">
            <w:pPr>
              <w:snapToGrid w:val="0"/>
              <w:jc w:val="center"/>
              <w:rPr>
                <w:rFonts w:ascii="Times New Roman" w:hAnsi="Times New Roman"/>
                <w:sz w:val="22"/>
                <w:szCs w:val="22"/>
                <w:lang w:eastAsia="en-US"/>
              </w:rPr>
            </w:pPr>
          </w:p>
          <w:p w14:paraId="086AB8C7"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Da</w:t>
            </w:r>
          </w:p>
        </w:tc>
        <w:tc>
          <w:tcPr>
            <w:tcW w:w="1417" w:type="dxa"/>
            <w:tcBorders>
              <w:left w:val="single" w:sz="4" w:space="0" w:color="000000"/>
              <w:bottom w:val="single" w:sz="4" w:space="0" w:color="000000"/>
            </w:tcBorders>
            <w:shd w:val="clear" w:color="auto" w:fill="auto"/>
          </w:tcPr>
          <w:p w14:paraId="013F554E" w14:textId="77777777" w:rsidR="00985E96" w:rsidRPr="009C5342" w:rsidRDefault="00985E96" w:rsidP="00985E96">
            <w:pPr>
              <w:snapToGrid w:val="0"/>
              <w:jc w:val="center"/>
              <w:rPr>
                <w:rFonts w:ascii="Times New Roman" w:hAnsi="Times New Roman"/>
                <w:sz w:val="22"/>
                <w:szCs w:val="22"/>
                <w:lang w:eastAsia="en-US"/>
              </w:rPr>
            </w:pPr>
          </w:p>
          <w:p w14:paraId="75B84ED9"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1134" w:type="dxa"/>
            <w:tcBorders>
              <w:left w:val="single" w:sz="4" w:space="0" w:color="000000"/>
              <w:bottom w:val="single" w:sz="4" w:space="0" w:color="000000"/>
              <w:right w:val="single" w:sz="4" w:space="0" w:color="000000"/>
            </w:tcBorders>
          </w:tcPr>
          <w:p w14:paraId="3AB5DFE8" w14:textId="77777777" w:rsidR="00985E96" w:rsidRPr="009C5342" w:rsidRDefault="00985E96" w:rsidP="00985E96">
            <w:pPr>
              <w:snapToGrid w:val="0"/>
              <w:jc w:val="center"/>
              <w:rPr>
                <w:rFonts w:ascii="Times New Roman" w:hAnsi="Times New Roman"/>
                <w:sz w:val="22"/>
                <w:szCs w:val="22"/>
                <w:lang w:eastAsia="en-US"/>
              </w:rPr>
            </w:pPr>
          </w:p>
          <w:p w14:paraId="6E5B9D12"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1418" w:type="dxa"/>
            <w:tcBorders>
              <w:left w:val="single" w:sz="4" w:space="0" w:color="000000"/>
              <w:bottom w:val="single" w:sz="4" w:space="0" w:color="000000"/>
            </w:tcBorders>
            <w:shd w:val="clear" w:color="auto" w:fill="auto"/>
          </w:tcPr>
          <w:p w14:paraId="4BA5BAEB" w14:textId="77777777" w:rsidR="00985E96" w:rsidRPr="009C5342" w:rsidRDefault="00985E96" w:rsidP="00985E96">
            <w:pPr>
              <w:snapToGrid w:val="0"/>
              <w:jc w:val="center"/>
              <w:rPr>
                <w:rFonts w:ascii="Times New Roman" w:hAnsi="Times New Roman"/>
                <w:sz w:val="22"/>
                <w:szCs w:val="22"/>
                <w:lang w:eastAsia="en-US"/>
              </w:rPr>
            </w:pPr>
          </w:p>
          <w:p w14:paraId="30009B1F"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2551" w:type="dxa"/>
            <w:tcBorders>
              <w:left w:val="single" w:sz="4" w:space="0" w:color="000000"/>
              <w:bottom w:val="single" w:sz="4" w:space="0" w:color="000000"/>
            </w:tcBorders>
            <w:shd w:val="clear" w:color="auto" w:fill="auto"/>
          </w:tcPr>
          <w:p w14:paraId="224BAE42" w14:textId="77777777" w:rsidR="00985E96" w:rsidRPr="009C5342" w:rsidRDefault="00985E96" w:rsidP="00985E96">
            <w:pPr>
              <w:snapToGrid w:val="0"/>
              <w:rPr>
                <w:rFonts w:ascii="Times New Roman" w:hAnsi="Times New Roman"/>
                <w:sz w:val="22"/>
                <w:szCs w:val="22"/>
                <w:lang w:eastAsia="en-US"/>
              </w:rPr>
            </w:pPr>
          </w:p>
          <w:p w14:paraId="4C68E415" w14:textId="77777777" w:rsidR="00985E96" w:rsidRPr="009C5342" w:rsidRDefault="00985E96" w:rsidP="00985E96">
            <w:pPr>
              <w:rPr>
                <w:rFonts w:ascii="Times New Roman" w:hAnsi="Times New Roman"/>
                <w:b/>
                <w:sz w:val="22"/>
                <w:szCs w:val="22"/>
                <w:lang w:eastAsia="en-US"/>
              </w:rPr>
            </w:pPr>
          </w:p>
        </w:tc>
        <w:tc>
          <w:tcPr>
            <w:tcW w:w="1701" w:type="dxa"/>
            <w:tcBorders>
              <w:left w:val="single" w:sz="4" w:space="0" w:color="000000"/>
              <w:bottom w:val="single" w:sz="4" w:space="0" w:color="000000"/>
              <w:right w:val="single" w:sz="4" w:space="0" w:color="000000"/>
            </w:tcBorders>
            <w:shd w:val="clear" w:color="auto" w:fill="auto"/>
          </w:tcPr>
          <w:p w14:paraId="6F02C5C1" w14:textId="77777777" w:rsidR="00985E96" w:rsidRPr="009C5342" w:rsidRDefault="00985E96" w:rsidP="00985E96">
            <w:pPr>
              <w:snapToGrid w:val="0"/>
              <w:rPr>
                <w:rFonts w:ascii="Times New Roman" w:hAnsi="Times New Roman"/>
                <w:b/>
                <w:sz w:val="22"/>
                <w:szCs w:val="22"/>
                <w:lang w:eastAsia="en-US"/>
              </w:rPr>
            </w:pPr>
          </w:p>
        </w:tc>
      </w:tr>
      <w:tr w:rsidR="00985E96" w:rsidRPr="009C5342" w14:paraId="0CB5DC1E" w14:textId="77777777" w:rsidTr="005C4243">
        <w:tc>
          <w:tcPr>
            <w:tcW w:w="709" w:type="dxa"/>
            <w:tcBorders>
              <w:top w:val="single" w:sz="4" w:space="0" w:color="000000"/>
              <w:left w:val="single" w:sz="4" w:space="0" w:color="000000"/>
              <w:bottom w:val="single" w:sz="4" w:space="0" w:color="000000"/>
            </w:tcBorders>
            <w:shd w:val="clear" w:color="auto" w:fill="auto"/>
          </w:tcPr>
          <w:p w14:paraId="5F5E7C2D" w14:textId="77777777" w:rsidR="00985E96" w:rsidRPr="009C5342" w:rsidRDefault="00985E96" w:rsidP="00985E96">
            <w:pPr>
              <w:snapToGrid w:val="0"/>
              <w:jc w:val="center"/>
              <w:rPr>
                <w:rFonts w:ascii="Times New Roman" w:hAnsi="Times New Roman"/>
                <w:b/>
                <w:sz w:val="22"/>
                <w:szCs w:val="22"/>
                <w:lang w:eastAsia="en-US"/>
              </w:rPr>
            </w:pPr>
          </w:p>
          <w:p w14:paraId="46CEA7B5"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b/>
                <w:sz w:val="22"/>
                <w:szCs w:val="22"/>
                <w:lang w:eastAsia="en-US"/>
              </w:rPr>
              <w:t>2.</w:t>
            </w:r>
          </w:p>
        </w:tc>
        <w:tc>
          <w:tcPr>
            <w:tcW w:w="3591" w:type="dxa"/>
            <w:tcBorders>
              <w:top w:val="single" w:sz="4" w:space="0" w:color="000000"/>
              <w:left w:val="single" w:sz="4" w:space="0" w:color="000000"/>
              <w:bottom w:val="single" w:sz="4" w:space="0" w:color="000000"/>
            </w:tcBorders>
            <w:shd w:val="clear" w:color="auto" w:fill="auto"/>
          </w:tcPr>
          <w:p w14:paraId="0104B109" w14:textId="77777777" w:rsidR="00985E96" w:rsidRPr="009C5342" w:rsidRDefault="00985E96" w:rsidP="00985E96">
            <w:pPr>
              <w:snapToGrid w:val="0"/>
              <w:rPr>
                <w:rFonts w:ascii="Times New Roman" w:hAnsi="Times New Roman"/>
                <w:sz w:val="22"/>
                <w:szCs w:val="22"/>
                <w:lang w:eastAsia="en-US"/>
              </w:rPr>
            </w:pPr>
          </w:p>
          <w:p w14:paraId="2C08576D" w14:textId="45018BC6" w:rsidR="00985E96" w:rsidRPr="009C5342" w:rsidRDefault="00985E96" w:rsidP="00985E96">
            <w:pPr>
              <w:rPr>
                <w:rFonts w:ascii="Times New Roman" w:hAnsi="Times New Roman"/>
                <w:sz w:val="22"/>
                <w:szCs w:val="22"/>
                <w:lang w:eastAsia="en-US"/>
              </w:rPr>
            </w:pPr>
            <w:r w:rsidRPr="009C5342">
              <w:rPr>
                <w:rFonts w:ascii="Times New Roman" w:hAnsi="Times New Roman"/>
                <w:sz w:val="22"/>
                <w:szCs w:val="22"/>
                <w:lang w:eastAsia="en-US"/>
              </w:rPr>
              <w:t xml:space="preserve">Se va verifica gradul de uzura al armaturilor de serviciu </w:t>
            </w:r>
            <w:r w:rsidR="007D0EF3">
              <w:rPr>
                <w:rFonts w:ascii="Times New Roman" w:hAnsi="Times New Roman"/>
                <w:sz w:val="22"/>
                <w:szCs w:val="22"/>
                <w:lang w:eastAsia="en-US"/>
              </w:rPr>
              <w:t>și</w:t>
            </w:r>
            <w:r w:rsidRPr="009C5342">
              <w:rPr>
                <w:rFonts w:ascii="Times New Roman" w:hAnsi="Times New Roman"/>
                <w:sz w:val="22"/>
                <w:szCs w:val="22"/>
                <w:lang w:eastAsia="en-US"/>
              </w:rPr>
              <w:t xml:space="preserve"> </w:t>
            </w:r>
            <w:r w:rsidR="007D0EF3">
              <w:rPr>
                <w:rFonts w:ascii="Times New Roman" w:hAnsi="Times New Roman"/>
                <w:sz w:val="22"/>
                <w:szCs w:val="22"/>
                <w:lang w:eastAsia="en-US"/>
              </w:rPr>
              <w:t>în</w:t>
            </w:r>
            <w:r w:rsidRPr="009C5342">
              <w:rPr>
                <w:rFonts w:ascii="Times New Roman" w:hAnsi="Times New Roman"/>
                <w:sz w:val="22"/>
                <w:szCs w:val="22"/>
                <w:lang w:eastAsia="en-US"/>
              </w:rPr>
              <w:t xml:space="preserve">chidere pentru eliminarea pierderilor de </w:t>
            </w:r>
            <w:r w:rsidR="007D0EF3">
              <w:rPr>
                <w:rFonts w:ascii="Times New Roman" w:hAnsi="Times New Roman"/>
                <w:sz w:val="22"/>
                <w:szCs w:val="22"/>
                <w:lang w:eastAsia="en-US"/>
              </w:rPr>
              <w:t>apă</w:t>
            </w:r>
          </w:p>
        </w:tc>
        <w:tc>
          <w:tcPr>
            <w:tcW w:w="1275" w:type="dxa"/>
            <w:tcBorders>
              <w:top w:val="single" w:sz="4" w:space="0" w:color="000000"/>
              <w:left w:val="single" w:sz="4" w:space="0" w:color="000000"/>
              <w:bottom w:val="single" w:sz="4" w:space="0" w:color="000000"/>
            </w:tcBorders>
            <w:shd w:val="clear" w:color="auto" w:fill="auto"/>
          </w:tcPr>
          <w:p w14:paraId="570EAA11" w14:textId="77777777" w:rsidR="00985E96" w:rsidRPr="009C5342" w:rsidRDefault="00985E96" w:rsidP="00985E96">
            <w:pPr>
              <w:snapToGrid w:val="0"/>
              <w:jc w:val="center"/>
              <w:rPr>
                <w:rFonts w:ascii="Times New Roman" w:hAnsi="Times New Roman"/>
                <w:sz w:val="22"/>
                <w:szCs w:val="22"/>
                <w:lang w:eastAsia="en-US"/>
              </w:rPr>
            </w:pPr>
          </w:p>
          <w:p w14:paraId="689F3FBA"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permanent</w:t>
            </w:r>
          </w:p>
        </w:tc>
        <w:tc>
          <w:tcPr>
            <w:tcW w:w="993" w:type="dxa"/>
            <w:tcBorders>
              <w:top w:val="single" w:sz="4" w:space="0" w:color="000000"/>
              <w:left w:val="single" w:sz="4" w:space="0" w:color="000000"/>
              <w:bottom w:val="single" w:sz="4" w:space="0" w:color="000000"/>
            </w:tcBorders>
            <w:shd w:val="clear" w:color="auto" w:fill="auto"/>
          </w:tcPr>
          <w:p w14:paraId="405CBA28" w14:textId="77777777" w:rsidR="00985E96" w:rsidRPr="009C5342" w:rsidRDefault="00985E96" w:rsidP="00985E96">
            <w:pPr>
              <w:snapToGrid w:val="0"/>
              <w:jc w:val="center"/>
              <w:rPr>
                <w:rFonts w:ascii="Times New Roman" w:hAnsi="Times New Roman"/>
                <w:sz w:val="22"/>
                <w:szCs w:val="22"/>
                <w:lang w:eastAsia="en-US"/>
              </w:rPr>
            </w:pPr>
          </w:p>
          <w:p w14:paraId="405E6679"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Da</w:t>
            </w:r>
          </w:p>
        </w:tc>
        <w:tc>
          <w:tcPr>
            <w:tcW w:w="1417" w:type="dxa"/>
            <w:tcBorders>
              <w:top w:val="single" w:sz="4" w:space="0" w:color="000000"/>
              <w:left w:val="single" w:sz="4" w:space="0" w:color="000000"/>
              <w:bottom w:val="single" w:sz="4" w:space="0" w:color="000000"/>
            </w:tcBorders>
            <w:shd w:val="clear" w:color="auto" w:fill="auto"/>
          </w:tcPr>
          <w:p w14:paraId="008E16EA" w14:textId="77777777" w:rsidR="00985E96" w:rsidRPr="009C5342" w:rsidRDefault="00985E96" w:rsidP="00985E96">
            <w:pPr>
              <w:snapToGrid w:val="0"/>
              <w:jc w:val="center"/>
              <w:rPr>
                <w:rFonts w:ascii="Times New Roman" w:hAnsi="Times New Roman"/>
                <w:sz w:val="22"/>
                <w:szCs w:val="22"/>
                <w:lang w:eastAsia="en-US"/>
              </w:rPr>
            </w:pPr>
          </w:p>
          <w:p w14:paraId="6611B226"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1134" w:type="dxa"/>
            <w:tcBorders>
              <w:top w:val="single" w:sz="4" w:space="0" w:color="000000"/>
              <w:left w:val="single" w:sz="4" w:space="0" w:color="000000"/>
              <w:bottom w:val="single" w:sz="4" w:space="0" w:color="000000"/>
              <w:right w:val="single" w:sz="4" w:space="0" w:color="000000"/>
            </w:tcBorders>
          </w:tcPr>
          <w:p w14:paraId="4FEC3CEA" w14:textId="77777777" w:rsidR="00985E96" w:rsidRPr="009C5342" w:rsidRDefault="00985E96" w:rsidP="00985E96">
            <w:pPr>
              <w:snapToGrid w:val="0"/>
              <w:jc w:val="center"/>
              <w:rPr>
                <w:rFonts w:ascii="Times New Roman" w:hAnsi="Times New Roman"/>
                <w:sz w:val="22"/>
                <w:szCs w:val="22"/>
                <w:lang w:eastAsia="en-US"/>
              </w:rPr>
            </w:pPr>
          </w:p>
          <w:p w14:paraId="34E9AB89"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1418" w:type="dxa"/>
            <w:tcBorders>
              <w:top w:val="single" w:sz="4" w:space="0" w:color="000000"/>
              <w:left w:val="single" w:sz="4" w:space="0" w:color="000000"/>
              <w:bottom w:val="single" w:sz="4" w:space="0" w:color="000000"/>
            </w:tcBorders>
            <w:shd w:val="clear" w:color="auto" w:fill="auto"/>
          </w:tcPr>
          <w:p w14:paraId="03666809" w14:textId="77777777" w:rsidR="00985E96" w:rsidRPr="009C5342" w:rsidRDefault="00985E96" w:rsidP="00985E96">
            <w:pPr>
              <w:snapToGrid w:val="0"/>
              <w:jc w:val="center"/>
              <w:rPr>
                <w:rFonts w:ascii="Times New Roman" w:hAnsi="Times New Roman"/>
                <w:sz w:val="22"/>
                <w:szCs w:val="22"/>
                <w:lang w:eastAsia="en-US"/>
              </w:rPr>
            </w:pPr>
          </w:p>
          <w:p w14:paraId="0AB1DCC4"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2551" w:type="dxa"/>
            <w:tcBorders>
              <w:top w:val="single" w:sz="4" w:space="0" w:color="000000"/>
              <w:left w:val="single" w:sz="4" w:space="0" w:color="000000"/>
              <w:bottom w:val="single" w:sz="4" w:space="0" w:color="000000"/>
            </w:tcBorders>
            <w:shd w:val="clear" w:color="auto" w:fill="auto"/>
          </w:tcPr>
          <w:p w14:paraId="646F0738" w14:textId="77777777" w:rsidR="00985E96" w:rsidRPr="009C5342" w:rsidRDefault="00985E96" w:rsidP="00985E96">
            <w:pPr>
              <w:snapToGrid w:val="0"/>
              <w:rPr>
                <w:rFonts w:ascii="Times New Roman" w:hAnsi="Times New Roman"/>
                <w:sz w:val="22"/>
                <w:szCs w:val="22"/>
                <w:lang w:eastAsia="en-US"/>
              </w:rPr>
            </w:pPr>
          </w:p>
          <w:p w14:paraId="1274DC25" w14:textId="77777777" w:rsidR="00985E96" w:rsidRPr="009C5342" w:rsidRDefault="00985E96" w:rsidP="00985E96">
            <w:pPr>
              <w:rPr>
                <w:rFonts w:ascii="Times New Roman" w:hAnsi="Times New Roman"/>
                <w:b/>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82E2107" w14:textId="77777777" w:rsidR="00985E96" w:rsidRPr="009C5342" w:rsidRDefault="00985E96" w:rsidP="00985E96">
            <w:pPr>
              <w:snapToGrid w:val="0"/>
              <w:rPr>
                <w:rFonts w:ascii="Times New Roman" w:hAnsi="Times New Roman"/>
                <w:b/>
                <w:sz w:val="22"/>
                <w:szCs w:val="22"/>
                <w:lang w:eastAsia="en-US"/>
              </w:rPr>
            </w:pPr>
          </w:p>
        </w:tc>
      </w:tr>
      <w:tr w:rsidR="00985E96" w:rsidRPr="009C5342" w14:paraId="35CFEF6A" w14:textId="77777777" w:rsidTr="005C4243">
        <w:trPr>
          <w:trHeight w:val="464"/>
        </w:trPr>
        <w:tc>
          <w:tcPr>
            <w:tcW w:w="709" w:type="dxa"/>
            <w:tcBorders>
              <w:top w:val="single" w:sz="4" w:space="0" w:color="000000"/>
              <w:left w:val="single" w:sz="4" w:space="0" w:color="000000"/>
              <w:bottom w:val="single" w:sz="4" w:space="0" w:color="000000"/>
            </w:tcBorders>
            <w:shd w:val="clear" w:color="auto" w:fill="auto"/>
          </w:tcPr>
          <w:p w14:paraId="37CA24D2" w14:textId="77777777" w:rsidR="00985E96" w:rsidRPr="009C5342" w:rsidRDefault="00985E96" w:rsidP="00985E96">
            <w:pPr>
              <w:snapToGrid w:val="0"/>
              <w:jc w:val="center"/>
              <w:rPr>
                <w:rFonts w:ascii="Times New Roman" w:hAnsi="Times New Roman"/>
                <w:b/>
                <w:sz w:val="22"/>
                <w:szCs w:val="22"/>
                <w:lang w:eastAsia="en-US"/>
              </w:rPr>
            </w:pPr>
          </w:p>
          <w:p w14:paraId="60F34F6C"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b/>
                <w:sz w:val="22"/>
                <w:szCs w:val="22"/>
                <w:lang w:eastAsia="en-US"/>
              </w:rPr>
              <w:t>3.</w:t>
            </w:r>
          </w:p>
        </w:tc>
        <w:tc>
          <w:tcPr>
            <w:tcW w:w="3591" w:type="dxa"/>
            <w:tcBorders>
              <w:top w:val="single" w:sz="4" w:space="0" w:color="000000"/>
              <w:left w:val="single" w:sz="4" w:space="0" w:color="000000"/>
              <w:bottom w:val="single" w:sz="4" w:space="0" w:color="000000"/>
            </w:tcBorders>
            <w:shd w:val="clear" w:color="auto" w:fill="auto"/>
          </w:tcPr>
          <w:p w14:paraId="713AD8D8" w14:textId="77777777" w:rsidR="00985E96" w:rsidRPr="009C5342" w:rsidRDefault="00985E96" w:rsidP="00985E96">
            <w:pPr>
              <w:snapToGrid w:val="0"/>
              <w:rPr>
                <w:rFonts w:ascii="Times New Roman" w:hAnsi="Times New Roman"/>
                <w:sz w:val="22"/>
                <w:szCs w:val="22"/>
                <w:lang w:eastAsia="en-US"/>
              </w:rPr>
            </w:pPr>
          </w:p>
          <w:p w14:paraId="799DC4E9" w14:textId="77777777" w:rsidR="00985E96" w:rsidRPr="009C5342" w:rsidRDefault="00985E96" w:rsidP="00985E96">
            <w:pPr>
              <w:rPr>
                <w:rFonts w:ascii="Times New Roman" w:hAnsi="Times New Roman"/>
                <w:sz w:val="22"/>
                <w:szCs w:val="22"/>
                <w:lang w:eastAsia="en-US"/>
              </w:rPr>
            </w:pPr>
            <w:r w:rsidRPr="009C5342">
              <w:rPr>
                <w:rFonts w:ascii="Times New Roman" w:hAnsi="Times New Roman"/>
                <w:sz w:val="22"/>
                <w:szCs w:val="22"/>
                <w:lang w:eastAsia="en-US"/>
              </w:rPr>
              <w:t>Verificarea permanenta a conductelor de canalizare</w:t>
            </w:r>
          </w:p>
        </w:tc>
        <w:tc>
          <w:tcPr>
            <w:tcW w:w="1275" w:type="dxa"/>
            <w:tcBorders>
              <w:top w:val="single" w:sz="4" w:space="0" w:color="000000"/>
              <w:left w:val="single" w:sz="4" w:space="0" w:color="000000"/>
              <w:bottom w:val="single" w:sz="4" w:space="0" w:color="000000"/>
            </w:tcBorders>
            <w:shd w:val="clear" w:color="auto" w:fill="auto"/>
          </w:tcPr>
          <w:p w14:paraId="349814F5" w14:textId="77777777" w:rsidR="00985E96" w:rsidRPr="009C5342" w:rsidRDefault="00985E96" w:rsidP="00985E96">
            <w:pPr>
              <w:snapToGrid w:val="0"/>
              <w:jc w:val="center"/>
              <w:rPr>
                <w:rFonts w:ascii="Times New Roman" w:hAnsi="Times New Roman"/>
                <w:sz w:val="22"/>
                <w:szCs w:val="22"/>
                <w:lang w:eastAsia="en-US"/>
              </w:rPr>
            </w:pPr>
          </w:p>
          <w:p w14:paraId="4968CDA6"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permanent</w:t>
            </w:r>
          </w:p>
        </w:tc>
        <w:tc>
          <w:tcPr>
            <w:tcW w:w="993" w:type="dxa"/>
            <w:tcBorders>
              <w:top w:val="single" w:sz="4" w:space="0" w:color="000000"/>
              <w:left w:val="single" w:sz="4" w:space="0" w:color="000000"/>
              <w:bottom w:val="single" w:sz="4" w:space="0" w:color="000000"/>
            </w:tcBorders>
            <w:shd w:val="clear" w:color="auto" w:fill="auto"/>
          </w:tcPr>
          <w:p w14:paraId="54A6408E" w14:textId="77777777" w:rsidR="00985E96" w:rsidRPr="009C5342" w:rsidRDefault="00985E96" w:rsidP="00985E96">
            <w:pPr>
              <w:snapToGrid w:val="0"/>
              <w:jc w:val="center"/>
              <w:rPr>
                <w:rFonts w:ascii="Times New Roman" w:hAnsi="Times New Roman"/>
                <w:sz w:val="22"/>
                <w:szCs w:val="22"/>
                <w:lang w:eastAsia="en-US"/>
              </w:rPr>
            </w:pPr>
          </w:p>
          <w:p w14:paraId="09076CF8"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Da</w:t>
            </w:r>
          </w:p>
        </w:tc>
        <w:tc>
          <w:tcPr>
            <w:tcW w:w="1417" w:type="dxa"/>
            <w:tcBorders>
              <w:top w:val="single" w:sz="4" w:space="0" w:color="000000"/>
              <w:left w:val="single" w:sz="4" w:space="0" w:color="000000"/>
              <w:bottom w:val="single" w:sz="4" w:space="0" w:color="000000"/>
            </w:tcBorders>
            <w:shd w:val="clear" w:color="auto" w:fill="auto"/>
          </w:tcPr>
          <w:p w14:paraId="7CEC105A" w14:textId="77777777" w:rsidR="00985E96" w:rsidRPr="009C5342" w:rsidRDefault="00985E96" w:rsidP="00985E96">
            <w:pPr>
              <w:snapToGrid w:val="0"/>
              <w:jc w:val="center"/>
              <w:rPr>
                <w:rFonts w:ascii="Times New Roman" w:hAnsi="Times New Roman"/>
                <w:sz w:val="22"/>
                <w:szCs w:val="22"/>
                <w:lang w:eastAsia="en-US"/>
              </w:rPr>
            </w:pPr>
          </w:p>
          <w:p w14:paraId="073C379F"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1134" w:type="dxa"/>
            <w:tcBorders>
              <w:top w:val="single" w:sz="4" w:space="0" w:color="000000"/>
              <w:left w:val="single" w:sz="4" w:space="0" w:color="000000"/>
              <w:bottom w:val="single" w:sz="4" w:space="0" w:color="000000"/>
              <w:right w:val="single" w:sz="4" w:space="0" w:color="000000"/>
            </w:tcBorders>
          </w:tcPr>
          <w:p w14:paraId="2C2E8A08" w14:textId="77777777" w:rsidR="00985E96" w:rsidRPr="009C5342" w:rsidRDefault="00985E96" w:rsidP="00985E96">
            <w:pPr>
              <w:snapToGrid w:val="0"/>
              <w:jc w:val="center"/>
              <w:rPr>
                <w:rFonts w:ascii="Times New Roman" w:hAnsi="Times New Roman"/>
                <w:sz w:val="22"/>
                <w:szCs w:val="22"/>
                <w:lang w:eastAsia="en-US"/>
              </w:rPr>
            </w:pPr>
          </w:p>
          <w:p w14:paraId="10722263"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1418" w:type="dxa"/>
            <w:tcBorders>
              <w:top w:val="single" w:sz="4" w:space="0" w:color="000000"/>
              <w:left w:val="single" w:sz="4" w:space="0" w:color="000000"/>
              <w:bottom w:val="single" w:sz="4" w:space="0" w:color="000000"/>
            </w:tcBorders>
            <w:shd w:val="clear" w:color="auto" w:fill="auto"/>
          </w:tcPr>
          <w:p w14:paraId="059DDC67" w14:textId="77777777" w:rsidR="00985E96" w:rsidRPr="009C5342" w:rsidRDefault="00985E96" w:rsidP="00985E96">
            <w:pPr>
              <w:snapToGrid w:val="0"/>
              <w:jc w:val="center"/>
              <w:rPr>
                <w:rFonts w:ascii="Times New Roman" w:hAnsi="Times New Roman"/>
                <w:sz w:val="22"/>
                <w:szCs w:val="22"/>
                <w:lang w:eastAsia="en-US"/>
              </w:rPr>
            </w:pPr>
          </w:p>
          <w:p w14:paraId="141D03E2" w14:textId="77777777" w:rsidR="00985E96" w:rsidRPr="009C5342" w:rsidRDefault="00985E96" w:rsidP="00985E96">
            <w:pPr>
              <w:jc w:val="center"/>
              <w:rPr>
                <w:rFonts w:ascii="Times New Roman" w:hAnsi="Times New Roman"/>
                <w:sz w:val="22"/>
                <w:szCs w:val="22"/>
                <w:lang w:eastAsia="en-US"/>
              </w:rPr>
            </w:pPr>
            <w:r w:rsidRPr="009C5342">
              <w:rPr>
                <w:rFonts w:ascii="Times New Roman" w:hAnsi="Times New Roman"/>
                <w:sz w:val="22"/>
                <w:szCs w:val="22"/>
                <w:lang w:eastAsia="en-US"/>
              </w:rPr>
              <w:t>Nu</w:t>
            </w:r>
          </w:p>
        </w:tc>
        <w:tc>
          <w:tcPr>
            <w:tcW w:w="2551" w:type="dxa"/>
            <w:tcBorders>
              <w:top w:val="single" w:sz="4" w:space="0" w:color="000000"/>
              <w:left w:val="single" w:sz="4" w:space="0" w:color="000000"/>
              <w:bottom w:val="single" w:sz="4" w:space="0" w:color="000000"/>
            </w:tcBorders>
            <w:shd w:val="clear" w:color="auto" w:fill="auto"/>
          </w:tcPr>
          <w:p w14:paraId="382AABE0" w14:textId="77777777" w:rsidR="00985E96" w:rsidRPr="009C5342" w:rsidRDefault="00985E96" w:rsidP="00985E96">
            <w:pPr>
              <w:snapToGrid w:val="0"/>
              <w:rPr>
                <w:rFonts w:ascii="Times New Roman" w:hAnsi="Times New Roman"/>
                <w:sz w:val="22"/>
                <w:szCs w:val="22"/>
                <w:lang w:eastAsia="en-US"/>
              </w:rPr>
            </w:pPr>
          </w:p>
          <w:p w14:paraId="581081BF" w14:textId="77777777" w:rsidR="00985E96" w:rsidRPr="009C5342" w:rsidRDefault="00985E96" w:rsidP="00985E96">
            <w:pPr>
              <w:rPr>
                <w:rFonts w:ascii="Times New Roman" w:hAnsi="Times New Roman"/>
                <w:b/>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C4E6045" w14:textId="77777777" w:rsidR="00985E96" w:rsidRPr="009C5342" w:rsidRDefault="00985E96" w:rsidP="00985E96">
            <w:pPr>
              <w:snapToGrid w:val="0"/>
              <w:rPr>
                <w:rFonts w:ascii="Times New Roman" w:hAnsi="Times New Roman"/>
                <w:b/>
                <w:sz w:val="22"/>
                <w:szCs w:val="22"/>
                <w:lang w:eastAsia="en-US"/>
              </w:rPr>
            </w:pPr>
          </w:p>
        </w:tc>
      </w:tr>
    </w:tbl>
    <w:p w14:paraId="05207FC4" w14:textId="77777777" w:rsidR="00985E96" w:rsidRDefault="00985E96" w:rsidP="00985E96">
      <w:pPr>
        <w:rPr>
          <w:rFonts w:ascii="Times New Roman" w:hAnsi="Times New Roman"/>
          <w:sz w:val="22"/>
          <w:szCs w:val="22"/>
          <w:lang w:eastAsia="en-US"/>
        </w:rPr>
      </w:pPr>
    </w:p>
    <w:p w14:paraId="7CD1AD45" w14:textId="77777777" w:rsidR="00447A7D" w:rsidRPr="009C5342" w:rsidRDefault="00447A7D" w:rsidP="00985E96">
      <w:pPr>
        <w:rPr>
          <w:rFonts w:ascii="Times New Roman" w:hAnsi="Times New Roman"/>
          <w:sz w:val="22"/>
          <w:szCs w:val="22"/>
          <w:lang w:eastAsia="en-US"/>
        </w:rPr>
      </w:pPr>
    </w:p>
    <w:p w14:paraId="4AD235E7" w14:textId="52EB53B0" w:rsidR="00985E96" w:rsidRPr="009C5342" w:rsidRDefault="00985E96" w:rsidP="00FE3B84">
      <w:pPr>
        <w:ind w:left="708" w:firstLine="708"/>
        <w:rPr>
          <w:rFonts w:ascii="Times New Roman" w:hAnsi="Times New Roman"/>
          <w:sz w:val="22"/>
          <w:szCs w:val="22"/>
          <w:lang w:eastAsia="en-US"/>
        </w:rPr>
      </w:pPr>
      <w:r w:rsidRPr="009C5342">
        <w:rPr>
          <w:rFonts w:ascii="Times New Roman" w:hAnsi="Times New Roman"/>
          <w:sz w:val="22"/>
          <w:szCs w:val="22"/>
          <w:lang w:eastAsia="en-US"/>
        </w:rPr>
        <w:t>Proiectant,                            `</w:t>
      </w:r>
      <w:r w:rsidRPr="009C5342">
        <w:rPr>
          <w:rFonts w:ascii="Times New Roman" w:hAnsi="Times New Roman"/>
          <w:sz w:val="22"/>
          <w:szCs w:val="22"/>
          <w:lang w:eastAsia="en-US"/>
        </w:rPr>
        <w:tab/>
      </w:r>
      <w:r w:rsidRPr="009C5342">
        <w:rPr>
          <w:rFonts w:ascii="Times New Roman" w:hAnsi="Times New Roman"/>
          <w:sz w:val="22"/>
          <w:szCs w:val="22"/>
          <w:lang w:eastAsia="en-US"/>
        </w:rPr>
        <w:tab/>
      </w:r>
      <w:r w:rsidR="00447A7D">
        <w:rPr>
          <w:rFonts w:ascii="Times New Roman" w:hAnsi="Times New Roman"/>
          <w:sz w:val="22"/>
          <w:szCs w:val="22"/>
          <w:lang w:eastAsia="en-US"/>
        </w:rPr>
        <w:t xml:space="preserve">                          </w:t>
      </w:r>
      <w:r w:rsidRPr="009C5342">
        <w:rPr>
          <w:rFonts w:ascii="Times New Roman" w:hAnsi="Times New Roman"/>
          <w:sz w:val="22"/>
          <w:szCs w:val="22"/>
          <w:lang w:eastAsia="en-US"/>
        </w:rPr>
        <w:tab/>
        <w:t xml:space="preserve">Investitor,                  </w:t>
      </w:r>
      <w:r w:rsidR="00FE3B84" w:rsidRPr="009C5342">
        <w:rPr>
          <w:rFonts w:ascii="Times New Roman" w:hAnsi="Times New Roman"/>
          <w:sz w:val="22"/>
          <w:szCs w:val="22"/>
          <w:lang w:eastAsia="en-US"/>
        </w:rPr>
        <w:tab/>
      </w:r>
      <w:r w:rsidR="00FE3B84" w:rsidRPr="009C5342">
        <w:rPr>
          <w:rFonts w:ascii="Times New Roman" w:hAnsi="Times New Roman"/>
          <w:sz w:val="22"/>
          <w:szCs w:val="22"/>
          <w:lang w:eastAsia="en-US"/>
        </w:rPr>
        <w:tab/>
      </w:r>
      <w:r w:rsidRPr="009C5342">
        <w:rPr>
          <w:rFonts w:ascii="Times New Roman" w:hAnsi="Times New Roman"/>
          <w:sz w:val="22"/>
          <w:szCs w:val="22"/>
          <w:lang w:eastAsia="en-US"/>
        </w:rPr>
        <w:t xml:space="preserve">     Responsabil tehnic de lucrare</w:t>
      </w:r>
      <w:r w:rsidR="00447A7D">
        <w:rPr>
          <w:rFonts w:ascii="Times New Roman" w:hAnsi="Times New Roman"/>
          <w:sz w:val="22"/>
          <w:szCs w:val="22"/>
          <w:lang w:eastAsia="en-US"/>
        </w:rPr>
        <w:t>,</w:t>
      </w:r>
    </w:p>
    <w:p w14:paraId="0C621A93" w14:textId="77777777" w:rsidR="00985E96" w:rsidRPr="009C5342" w:rsidRDefault="00985E96" w:rsidP="00845873">
      <w:pPr>
        <w:ind w:left="284" w:firstLine="424"/>
        <w:rPr>
          <w:rFonts w:cs="Arial"/>
          <w:noProof/>
          <w:sz w:val="22"/>
          <w:szCs w:val="22"/>
        </w:rPr>
      </w:pPr>
    </w:p>
    <w:p w14:paraId="649EB9B9" w14:textId="77777777" w:rsidR="00FE3B84" w:rsidRPr="009C5342" w:rsidRDefault="00FE3B84" w:rsidP="00FE3B84">
      <w:pPr>
        <w:ind w:right="2" w:firstLine="708"/>
        <w:rPr>
          <w:rFonts w:ascii="Times New Roman" w:hAnsi="Times New Roman"/>
          <w:szCs w:val="24"/>
          <w:lang w:eastAsia="en-US"/>
        </w:rPr>
      </w:pPr>
      <w:r w:rsidRPr="009C5342">
        <w:rPr>
          <w:rFonts w:ascii="Times New Roman" w:hAnsi="Times New Roman"/>
          <w:szCs w:val="28"/>
        </w:rPr>
        <w:t>ing. Ilie-Constantinescu Raoul</w:t>
      </w:r>
    </w:p>
    <w:p w14:paraId="72EB86A3" w14:textId="1C72E7A9" w:rsidR="00985E96" w:rsidRPr="009C5342" w:rsidRDefault="00985E96" w:rsidP="00845873">
      <w:pPr>
        <w:ind w:left="284" w:firstLine="424"/>
        <w:rPr>
          <w:rFonts w:cs="Arial"/>
          <w:noProof/>
          <w:sz w:val="22"/>
          <w:szCs w:val="22"/>
        </w:rPr>
      </w:pPr>
    </w:p>
    <w:p w14:paraId="5C3634CC" w14:textId="5405D24D" w:rsidR="00985E96" w:rsidRPr="009C5342" w:rsidRDefault="00985E96" w:rsidP="00447A7D">
      <w:pPr>
        <w:rPr>
          <w:rFonts w:cs="Arial"/>
          <w:noProof/>
          <w:sz w:val="22"/>
          <w:szCs w:val="22"/>
        </w:rPr>
      </w:pPr>
    </w:p>
    <w:sectPr w:rsidR="00985E96" w:rsidRPr="009C5342" w:rsidSect="00985E96">
      <w:pgSz w:w="16838" w:h="11906" w:orient="landscape"/>
      <w:pgMar w:top="425" w:right="1418" w:bottom="1418"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841FC" w14:textId="77777777" w:rsidR="000F1746" w:rsidRDefault="000F1746" w:rsidP="00006821">
      <w:r>
        <w:separator/>
      </w:r>
    </w:p>
  </w:endnote>
  <w:endnote w:type="continuationSeparator" w:id="0">
    <w:p w14:paraId="185BC302" w14:textId="77777777" w:rsidR="000F1746" w:rsidRDefault="000F1746" w:rsidP="0000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dobe Myungjo Std M">
    <w:panose1 w:val="02020600000000000000"/>
    <w:charset w:val="80"/>
    <w:family w:val="roman"/>
    <w:notTrueType/>
    <w:pitch w:val="variable"/>
    <w:sig w:usb0="00000203" w:usb1="29D72C10" w:usb2="00000010" w:usb3="00000000" w:csb0="002A0005"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00"/>
    <w:family w:val="swiss"/>
    <w:pitch w:val="variable"/>
    <w:sig w:usb0="80000AFF" w:usb1="0000396B" w:usb2="00000000" w:usb3="00000000" w:csb0="000000BF" w:csb1="00000000"/>
  </w:font>
  <w:font w:name="TimesNewRomanPS-ItalicMT">
    <w:altName w:val="Yu Gothic"/>
    <w:panose1 w:val="00000000000000000000"/>
    <w:charset w:val="80"/>
    <w:family w:val="auto"/>
    <w:notTrueType/>
    <w:pitch w:val="default"/>
    <w:sig w:usb0="00000001" w:usb1="08070000" w:usb2="00000010" w:usb3="00000000" w:csb0="00020000" w:csb1="00000000"/>
  </w:font>
  <w:font w:name="CambriaMath-Identity-H">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7169524"/>
      <w:docPartObj>
        <w:docPartGallery w:val="Page Numbers (Bottom of Page)"/>
        <w:docPartUnique/>
      </w:docPartObj>
    </w:sdtPr>
    <w:sdtEndPr>
      <w:rPr>
        <w:noProof/>
      </w:rPr>
    </w:sdtEndPr>
    <w:sdtContent>
      <w:p w14:paraId="5BE0C5E0" w14:textId="7293CF8D" w:rsidR="007D0EF3" w:rsidRDefault="007D0EF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028D96A" w14:textId="77777777" w:rsidR="007D0EF3" w:rsidRDefault="007D0E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49C3A" w14:textId="77777777" w:rsidR="000F1746" w:rsidRDefault="000F1746" w:rsidP="00006821">
      <w:r>
        <w:separator/>
      </w:r>
    </w:p>
  </w:footnote>
  <w:footnote w:type="continuationSeparator" w:id="0">
    <w:p w14:paraId="741DCC2E" w14:textId="77777777" w:rsidR="000F1746" w:rsidRDefault="000F1746" w:rsidP="0000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735C1" w14:textId="77777777" w:rsidR="007D0EF3" w:rsidRPr="006E4472" w:rsidRDefault="007D0EF3" w:rsidP="007D0EF3">
    <w:pPr>
      <w:ind w:right="2"/>
      <w:jc w:val="both"/>
      <w:rPr>
        <w:rFonts w:ascii="Times New Roman" w:hAnsi="Times New Roman"/>
        <w:sz w:val="22"/>
        <w:szCs w:val="22"/>
      </w:rPr>
    </w:pPr>
    <w:r w:rsidRPr="006E4472">
      <w:rPr>
        <w:rFonts w:ascii="Times New Roman" w:hAnsi="Times New Roman"/>
        <w:sz w:val="22"/>
        <w:szCs w:val="22"/>
      </w:rPr>
      <w:t>ARTEDO FIRE SRL</w:t>
    </w:r>
  </w:p>
  <w:p w14:paraId="299605C1" w14:textId="77777777" w:rsidR="007D0EF3" w:rsidRDefault="007D0EF3" w:rsidP="007D0EF3">
    <w:pPr>
      <w:ind w:right="2"/>
      <w:jc w:val="both"/>
      <w:rPr>
        <w:rFonts w:ascii="Times New Roman" w:hAnsi="Times New Roman"/>
        <w:sz w:val="22"/>
        <w:szCs w:val="22"/>
      </w:rPr>
    </w:pPr>
    <w:r w:rsidRPr="006E4472">
      <w:rPr>
        <w:rFonts w:ascii="Times New Roman" w:hAnsi="Times New Roman"/>
        <w:sz w:val="22"/>
        <w:szCs w:val="22"/>
      </w:rPr>
      <w:t>Târgoviște, b-dul Unirii</w:t>
    </w:r>
    <w:r>
      <w:rPr>
        <w:rFonts w:ascii="Times New Roman" w:hAnsi="Times New Roman"/>
        <w:sz w:val="22"/>
        <w:szCs w:val="22"/>
      </w:rPr>
      <w:t>, nr.15</w:t>
    </w:r>
  </w:p>
  <w:p w14:paraId="26701A98" w14:textId="26C92781" w:rsidR="007D0EF3" w:rsidRPr="007D0EF3" w:rsidRDefault="007D0EF3" w:rsidP="007D0EF3">
    <w:pPr>
      <w:ind w:right="2"/>
      <w:jc w:val="both"/>
      <w:rPr>
        <w:rFonts w:ascii="Times New Roman" w:hAnsi="Times New Roman"/>
        <w:sz w:val="22"/>
        <w:szCs w:val="22"/>
      </w:rPr>
    </w:pPr>
    <w:r>
      <w:rPr>
        <w:rFonts w:ascii="Times New Roman" w:hAnsi="Times New Roman"/>
        <w:sz w:val="22"/>
        <w:szCs w:val="22"/>
      </w:rPr>
      <w:t>CIF 46942006 ; J15/1634/2022</w:t>
    </w:r>
    <w:r w:rsidRPr="006E4472">
      <w:rPr>
        <w:rFonts w:ascii="Times New Roman" w:hAnsi="Times New Roman"/>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9"/>
      </v:shape>
    </w:pict>
  </w:numPicBullet>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8"/>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3"/>
    <w:multiLevelType w:val="singleLevel"/>
    <w:tmpl w:val="00000003"/>
    <w:name w:val="WW8Num10"/>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5"/>
    <w:multiLevelType w:val="singleLevel"/>
    <w:tmpl w:val="00000005"/>
    <w:lvl w:ilvl="0">
      <w:start w:val="1"/>
      <w:numFmt w:val="bullet"/>
      <w:lvlText w:val="-"/>
      <w:lvlJc w:val="left"/>
      <w:pPr>
        <w:ind w:left="720" w:hanging="360"/>
      </w:pPr>
      <w:rPr>
        <w:rFonts w:ascii="Times New Roman" w:hAnsi="Times New Roman" w:cs="Times New Roman"/>
      </w:rPr>
    </w:lvl>
  </w:abstractNum>
  <w:abstractNum w:abstractNumId="4" w15:restartNumberingAfterBreak="0">
    <w:nsid w:val="00002308"/>
    <w:multiLevelType w:val="hybridMultilevel"/>
    <w:tmpl w:val="AA74BF9A"/>
    <w:lvl w:ilvl="0" w:tplc="B70E40AE">
      <w:start w:val="1"/>
      <w:numFmt w:val="bullet"/>
      <w:lvlText w:val="-"/>
      <w:lvlJc w:val="left"/>
      <w:pPr>
        <w:tabs>
          <w:tab w:val="num" w:pos="3240"/>
        </w:tabs>
        <w:ind w:left="3240" w:hanging="360"/>
      </w:pPr>
      <w:rPr>
        <w:rFonts w:ascii="Arial" w:eastAsia="Times New Roman" w:hAnsi="Arial" w:cs="Arial" w:hint="default"/>
      </w:rPr>
    </w:lvl>
    <w:lvl w:ilvl="1" w:tplc="04090003">
      <w:start w:val="1"/>
      <w:numFmt w:val="bullet"/>
      <w:lvlText w:val="o"/>
      <w:lvlJc w:val="left"/>
      <w:pPr>
        <w:tabs>
          <w:tab w:val="num" w:pos="3960"/>
        </w:tabs>
        <w:ind w:left="3960" w:hanging="360"/>
      </w:pPr>
      <w:rPr>
        <w:rFonts w:ascii="Courier New" w:hAnsi="Courier New" w:cs="Courier New" w:hint="default"/>
      </w:rPr>
    </w:lvl>
    <w:lvl w:ilvl="2" w:tplc="04090005" w:tentative="1">
      <w:start w:val="1"/>
      <w:numFmt w:val="bullet"/>
      <w:lvlText w:val=""/>
      <w:lvlJc w:val="left"/>
      <w:pPr>
        <w:tabs>
          <w:tab w:val="num" w:pos="4680"/>
        </w:tabs>
        <w:ind w:left="4680" w:hanging="360"/>
      </w:pPr>
      <w:rPr>
        <w:rFonts w:ascii="Wingdings" w:hAnsi="Wingdings" w:hint="default"/>
      </w:rPr>
    </w:lvl>
    <w:lvl w:ilvl="3" w:tplc="04090001" w:tentative="1">
      <w:start w:val="1"/>
      <w:numFmt w:val="bullet"/>
      <w:lvlText w:val=""/>
      <w:lvlJc w:val="left"/>
      <w:pPr>
        <w:tabs>
          <w:tab w:val="num" w:pos="5400"/>
        </w:tabs>
        <w:ind w:left="5400" w:hanging="360"/>
      </w:pPr>
      <w:rPr>
        <w:rFonts w:ascii="Symbol" w:hAnsi="Symbol" w:hint="default"/>
      </w:rPr>
    </w:lvl>
    <w:lvl w:ilvl="4" w:tplc="04090003" w:tentative="1">
      <w:start w:val="1"/>
      <w:numFmt w:val="bullet"/>
      <w:lvlText w:val="o"/>
      <w:lvlJc w:val="left"/>
      <w:pPr>
        <w:tabs>
          <w:tab w:val="num" w:pos="6120"/>
        </w:tabs>
        <w:ind w:left="6120" w:hanging="360"/>
      </w:pPr>
      <w:rPr>
        <w:rFonts w:ascii="Courier New" w:hAnsi="Courier New" w:cs="Courier New" w:hint="default"/>
      </w:rPr>
    </w:lvl>
    <w:lvl w:ilvl="5" w:tplc="04090005" w:tentative="1">
      <w:start w:val="1"/>
      <w:numFmt w:val="bullet"/>
      <w:lvlText w:val=""/>
      <w:lvlJc w:val="left"/>
      <w:pPr>
        <w:tabs>
          <w:tab w:val="num" w:pos="6840"/>
        </w:tabs>
        <w:ind w:left="6840" w:hanging="360"/>
      </w:pPr>
      <w:rPr>
        <w:rFonts w:ascii="Wingdings" w:hAnsi="Wingdings" w:hint="default"/>
      </w:rPr>
    </w:lvl>
    <w:lvl w:ilvl="6" w:tplc="04090001" w:tentative="1">
      <w:start w:val="1"/>
      <w:numFmt w:val="bullet"/>
      <w:lvlText w:val=""/>
      <w:lvlJc w:val="left"/>
      <w:pPr>
        <w:tabs>
          <w:tab w:val="num" w:pos="7560"/>
        </w:tabs>
        <w:ind w:left="7560" w:hanging="360"/>
      </w:pPr>
      <w:rPr>
        <w:rFonts w:ascii="Symbol" w:hAnsi="Symbol" w:hint="default"/>
      </w:rPr>
    </w:lvl>
    <w:lvl w:ilvl="7" w:tplc="04090003" w:tentative="1">
      <w:start w:val="1"/>
      <w:numFmt w:val="bullet"/>
      <w:lvlText w:val="o"/>
      <w:lvlJc w:val="left"/>
      <w:pPr>
        <w:tabs>
          <w:tab w:val="num" w:pos="8280"/>
        </w:tabs>
        <w:ind w:left="8280" w:hanging="360"/>
      </w:pPr>
      <w:rPr>
        <w:rFonts w:ascii="Courier New" w:hAnsi="Courier New" w:cs="Courier New" w:hint="default"/>
      </w:rPr>
    </w:lvl>
    <w:lvl w:ilvl="8" w:tplc="04090005" w:tentative="1">
      <w:start w:val="1"/>
      <w:numFmt w:val="bullet"/>
      <w:lvlText w:val=""/>
      <w:lvlJc w:val="left"/>
      <w:pPr>
        <w:tabs>
          <w:tab w:val="num" w:pos="9000"/>
        </w:tabs>
        <w:ind w:left="9000" w:hanging="360"/>
      </w:pPr>
      <w:rPr>
        <w:rFonts w:ascii="Wingdings" w:hAnsi="Wingdings" w:hint="default"/>
      </w:rPr>
    </w:lvl>
  </w:abstractNum>
  <w:abstractNum w:abstractNumId="5" w15:restartNumberingAfterBreak="0">
    <w:nsid w:val="0868313F"/>
    <w:multiLevelType w:val="hybridMultilevel"/>
    <w:tmpl w:val="04707576"/>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0D2790E"/>
    <w:multiLevelType w:val="hybridMultilevel"/>
    <w:tmpl w:val="9D704A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37199F"/>
    <w:multiLevelType w:val="hybridMultilevel"/>
    <w:tmpl w:val="46FCA60C"/>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BDB4FF6"/>
    <w:multiLevelType w:val="hybridMultilevel"/>
    <w:tmpl w:val="CB10A2D8"/>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D395D2F"/>
    <w:multiLevelType w:val="hybridMultilevel"/>
    <w:tmpl w:val="5F26C334"/>
    <w:lvl w:ilvl="0" w:tplc="3E803522">
      <w:start w:val="1"/>
      <w:numFmt w:val="bullet"/>
      <w:lvlText w:val=""/>
      <w:lvlJc w:val="left"/>
      <w:pPr>
        <w:tabs>
          <w:tab w:val="num" w:pos="1260"/>
        </w:tabs>
        <w:ind w:left="1260" w:hanging="360"/>
      </w:pPr>
      <w:rPr>
        <w:rFonts w:ascii="Symbol" w:hAnsi="Symbol" w:hint="default"/>
      </w:rPr>
    </w:lvl>
    <w:lvl w:ilvl="1" w:tplc="13AAE90C">
      <w:numFmt w:val="bullet"/>
      <w:lvlText w:val="-"/>
      <w:lvlJc w:val="left"/>
      <w:pPr>
        <w:tabs>
          <w:tab w:val="num" w:pos="1980"/>
        </w:tabs>
        <w:ind w:left="1980" w:hanging="360"/>
      </w:pPr>
      <w:rPr>
        <w:rFonts w:ascii="Times New Roman" w:eastAsia="Times New Roman" w:hAnsi="Times New Roman" w:cs="Times New Roman"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09F3478"/>
    <w:multiLevelType w:val="hybridMultilevel"/>
    <w:tmpl w:val="5AB41EE4"/>
    <w:lvl w:ilvl="0" w:tplc="CB3AFBC0">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E06C2E"/>
    <w:multiLevelType w:val="hybridMultilevel"/>
    <w:tmpl w:val="C04E1854"/>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D3877D2"/>
    <w:multiLevelType w:val="hybridMultilevel"/>
    <w:tmpl w:val="F9DC29FE"/>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1F4141D"/>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4" w15:restartNumberingAfterBreak="0">
    <w:nsid w:val="337E2276"/>
    <w:multiLevelType w:val="multilevel"/>
    <w:tmpl w:val="0418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3365C7"/>
    <w:multiLevelType w:val="hybridMultilevel"/>
    <w:tmpl w:val="9F7E2D4C"/>
    <w:lvl w:ilvl="0" w:tplc="83B4FDC2">
      <w:start w:val="8"/>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6" w15:restartNumberingAfterBreak="0">
    <w:nsid w:val="3A395AF4"/>
    <w:multiLevelType w:val="hybridMultilevel"/>
    <w:tmpl w:val="FF6EB420"/>
    <w:lvl w:ilvl="0" w:tplc="FFFFFFFF">
      <w:numFmt w:val="bullet"/>
      <w:lvlText w:val="-"/>
      <w:lvlJc w:val="left"/>
      <w:pPr>
        <w:tabs>
          <w:tab w:val="num" w:pos="900"/>
        </w:tabs>
        <w:ind w:left="900" w:hanging="360"/>
      </w:pPr>
      <w:rPr>
        <w:rFonts w:ascii="Times New Roman" w:eastAsia="Times New Roman" w:hAnsi="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D745B0E"/>
    <w:multiLevelType w:val="hybridMultilevel"/>
    <w:tmpl w:val="D4041DEC"/>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FBC527F"/>
    <w:multiLevelType w:val="hybridMultilevel"/>
    <w:tmpl w:val="764CDAFA"/>
    <w:lvl w:ilvl="0" w:tplc="A544C336">
      <w:start w:val="1"/>
      <w:numFmt w:val="lowerLetter"/>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9" w15:restartNumberingAfterBreak="0">
    <w:nsid w:val="40040EFD"/>
    <w:multiLevelType w:val="hybridMultilevel"/>
    <w:tmpl w:val="71B4778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ADC20BF"/>
    <w:multiLevelType w:val="hybridMultilevel"/>
    <w:tmpl w:val="623AAB0A"/>
    <w:lvl w:ilvl="0" w:tplc="176281A6">
      <w:numFmt w:val="bullet"/>
      <w:lvlText w:val="-"/>
      <w:lvlJc w:val="left"/>
      <w:pPr>
        <w:ind w:left="1809" w:hanging="360"/>
      </w:pPr>
      <w:rPr>
        <w:rFonts w:ascii="Times New Roman" w:eastAsia="Times New Roman" w:hAnsi="Times New Roman" w:cs="Times New Roman" w:hint="default"/>
        <w:u w:val="none"/>
      </w:rPr>
    </w:lvl>
    <w:lvl w:ilvl="1" w:tplc="04090003" w:tentative="1">
      <w:start w:val="1"/>
      <w:numFmt w:val="bullet"/>
      <w:lvlText w:val="o"/>
      <w:lvlJc w:val="left"/>
      <w:pPr>
        <w:ind w:left="2529" w:hanging="360"/>
      </w:pPr>
      <w:rPr>
        <w:rFonts w:ascii="Courier New" w:hAnsi="Courier New" w:cs="Courier New" w:hint="default"/>
      </w:rPr>
    </w:lvl>
    <w:lvl w:ilvl="2" w:tplc="04090005" w:tentative="1">
      <w:start w:val="1"/>
      <w:numFmt w:val="bullet"/>
      <w:lvlText w:val=""/>
      <w:lvlJc w:val="left"/>
      <w:pPr>
        <w:ind w:left="3249" w:hanging="360"/>
      </w:pPr>
      <w:rPr>
        <w:rFonts w:ascii="Wingdings" w:hAnsi="Wingdings" w:hint="default"/>
      </w:rPr>
    </w:lvl>
    <w:lvl w:ilvl="3" w:tplc="04090001" w:tentative="1">
      <w:start w:val="1"/>
      <w:numFmt w:val="bullet"/>
      <w:lvlText w:val=""/>
      <w:lvlJc w:val="left"/>
      <w:pPr>
        <w:ind w:left="3969" w:hanging="360"/>
      </w:pPr>
      <w:rPr>
        <w:rFonts w:ascii="Symbol" w:hAnsi="Symbol" w:hint="default"/>
      </w:rPr>
    </w:lvl>
    <w:lvl w:ilvl="4" w:tplc="04090003" w:tentative="1">
      <w:start w:val="1"/>
      <w:numFmt w:val="bullet"/>
      <w:lvlText w:val="o"/>
      <w:lvlJc w:val="left"/>
      <w:pPr>
        <w:ind w:left="4689" w:hanging="360"/>
      </w:pPr>
      <w:rPr>
        <w:rFonts w:ascii="Courier New" w:hAnsi="Courier New" w:cs="Courier New" w:hint="default"/>
      </w:rPr>
    </w:lvl>
    <w:lvl w:ilvl="5" w:tplc="04090005" w:tentative="1">
      <w:start w:val="1"/>
      <w:numFmt w:val="bullet"/>
      <w:lvlText w:val=""/>
      <w:lvlJc w:val="left"/>
      <w:pPr>
        <w:ind w:left="5409" w:hanging="360"/>
      </w:pPr>
      <w:rPr>
        <w:rFonts w:ascii="Wingdings" w:hAnsi="Wingdings" w:hint="default"/>
      </w:rPr>
    </w:lvl>
    <w:lvl w:ilvl="6" w:tplc="04090001" w:tentative="1">
      <w:start w:val="1"/>
      <w:numFmt w:val="bullet"/>
      <w:lvlText w:val=""/>
      <w:lvlJc w:val="left"/>
      <w:pPr>
        <w:ind w:left="6129" w:hanging="360"/>
      </w:pPr>
      <w:rPr>
        <w:rFonts w:ascii="Symbol" w:hAnsi="Symbol" w:hint="default"/>
      </w:rPr>
    </w:lvl>
    <w:lvl w:ilvl="7" w:tplc="04090003" w:tentative="1">
      <w:start w:val="1"/>
      <w:numFmt w:val="bullet"/>
      <w:lvlText w:val="o"/>
      <w:lvlJc w:val="left"/>
      <w:pPr>
        <w:ind w:left="6849" w:hanging="360"/>
      </w:pPr>
      <w:rPr>
        <w:rFonts w:ascii="Courier New" w:hAnsi="Courier New" w:cs="Courier New" w:hint="default"/>
      </w:rPr>
    </w:lvl>
    <w:lvl w:ilvl="8" w:tplc="04090005" w:tentative="1">
      <w:start w:val="1"/>
      <w:numFmt w:val="bullet"/>
      <w:lvlText w:val=""/>
      <w:lvlJc w:val="left"/>
      <w:pPr>
        <w:ind w:left="7569" w:hanging="360"/>
      </w:pPr>
      <w:rPr>
        <w:rFonts w:ascii="Wingdings" w:hAnsi="Wingdings" w:hint="default"/>
      </w:rPr>
    </w:lvl>
  </w:abstractNum>
  <w:abstractNum w:abstractNumId="21" w15:restartNumberingAfterBreak="0">
    <w:nsid w:val="4AF60F8C"/>
    <w:multiLevelType w:val="hybridMultilevel"/>
    <w:tmpl w:val="2F043548"/>
    <w:lvl w:ilvl="0" w:tplc="B47C67F8">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2" w15:restartNumberingAfterBreak="0">
    <w:nsid w:val="4B3F056F"/>
    <w:multiLevelType w:val="hybridMultilevel"/>
    <w:tmpl w:val="26E8F6C0"/>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514E5242"/>
    <w:multiLevelType w:val="hybridMultilevel"/>
    <w:tmpl w:val="F76ED720"/>
    <w:lvl w:ilvl="0" w:tplc="0418000F">
      <w:start w:val="5"/>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1C81B8F"/>
    <w:multiLevelType w:val="hybridMultilevel"/>
    <w:tmpl w:val="FA1233D4"/>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2FF3AA3"/>
    <w:multiLevelType w:val="hybridMultilevel"/>
    <w:tmpl w:val="AE64C4E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3257CD1"/>
    <w:multiLevelType w:val="hybridMultilevel"/>
    <w:tmpl w:val="88D26F6E"/>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7" w15:restartNumberingAfterBreak="0">
    <w:nsid w:val="56927257"/>
    <w:multiLevelType w:val="multilevel"/>
    <w:tmpl w:val="BD644FAC"/>
    <w:lvl w:ilvl="0">
      <w:start w:val="1"/>
      <w:numFmt w:val="bullet"/>
      <w:lvlText w:val=""/>
      <w:lvlJc w:val="left"/>
      <w:pPr>
        <w:ind w:left="720" w:hanging="360"/>
      </w:pPr>
      <w:rPr>
        <w:rFonts w:ascii="Wingdings" w:hAnsi="Wingding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944520B"/>
    <w:multiLevelType w:val="hybridMultilevel"/>
    <w:tmpl w:val="F88822D6"/>
    <w:lvl w:ilvl="0" w:tplc="887EBEC4">
      <w:start w:val="9"/>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62134CF1"/>
    <w:multiLevelType w:val="hybridMultilevel"/>
    <w:tmpl w:val="BDEE0BB0"/>
    <w:lvl w:ilvl="0" w:tplc="66006582">
      <w:start w:val="1"/>
      <w:numFmt w:val="bullet"/>
      <w:lvlText w:val="-"/>
      <w:lvlJc w:val="left"/>
      <w:pPr>
        <w:ind w:left="720" w:hanging="360"/>
      </w:pPr>
      <w:rPr>
        <w:rFonts w:ascii="Arial" w:eastAsia="Times New Roman" w:hAnsi="Arial" w:cs="Arial" w:hint="default"/>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89D1AF7"/>
    <w:multiLevelType w:val="hybridMultilevel"/>
    <w:tmpl w:val="63DC7120"/>
    <w:lvl w:ilvl="0" w:tplc="04090007">
      <w:start w:val="1"/>
      <w:numFmt w:val="bullet"/>
      <w:lvlText w:val=""/>
      <w:lvlPicBulletId w:val="0"/>
      <w:lvlJc w:val="left"/>
      <w:pPr>
        <w:tabs>
          <w:tab w:val="num" w:pos="1449"/>
        </w:tabs>
        <w:ind w:left="1449" w:hanging="360"/>
      </w:pPr>
      <w:rPr>
        <w:rFonts w:ascii="Symbol" w:hAnsi="Symbol" w:hint="default"/>
      </w:rPr>
    </w:lvl>
    <w:lvl w:ilvl="1" w:tplc="04090003" w:tentative="1">
      <w:start w:val="1"/>
      <w:numFmt w:val="bullet"/>
      <w:lvlText w:val="o"/>
      <w:lvlJc w:val="left"/>
      <w:pPr>
        <w:tabs>
          <w:tab w:val="num" w:pos="2169"/>
        </w:tabs>
        <w:ind w:left="2169" w:hanging="360"/>
      </w:pPr>
      <w:rPr>
        <w:rFonts w:ascii="Courier New" w:hAnsi="Courier New" w:cs="Courier New" w:hint="default"/>
      </w:rPr>
    </w:lvl>
    <w:lvl w:ilvl="2" w:tplc="04090005" w:tentative="1">
      <w:start w:val="1"/>
      <w:numFmt w:val="bullet"/>
      <w:lvlText w:val=""/>
      <w:lvlJc w:val="left"/>
      <w:pPr>
        <w:tabs>
          <w:tab w:val="num" w:pos="2889"/>
        </w:tabs>
        <w:ind w:left="2889" w:hanging="360"/>
      </w:pPr>
      <w:rPr>
        <w:rFonts w:ascii="Wingdings" w:hAnsi="Wingdings" w:hint="default"/>
      </w:rPr>
    </w:lvl>
    <w:lvl w:ilvl="3" w:tplc="04090001" w:tentative="1">
      <w:start w:val="1"/>
      <w:numFmt w:val="bullet"/>
      <w:lvlText w:val=""/>
      <w:lvlJc w:val="left"/>
      <w:pPr>
        <w:tabs>
          <w:tab w:val="num" w:pos="3609"/>
        </w:tabs>
        <w:ind w:left="3609" w:hanging="360"/>
      </w:pPr>
      <w:rPr>
        <w:rFonts w:ascii="Symbol" w:hAnsi="Symbol" w:hint="default"/>
      </w:rPr>
    </w:lvl>
    <w:lvl w:ilvl="4" w:tplc="04090003" w:tentative="1">
      <w:start w:val="1"/>
      <w:numFmt w:val="bullet"/>
      <w:lvlText w:val="o"/>
      <w:lvlJc w:val="left"/>
      <w:pPr>
        <w:tabs>
          <w:tab w:val="num" w:pos="4329"/>
        </w:tabs>
        <w:ind w:left="4329" w:hanging="360"/>
      </w:pPr>
      <w:rPr>
        <w:rFonts w:ascii="Courier New" w:hAnsi="Courier New" w:cs="Courier New" w:hint="default"/>
      </w:rPr>
    </w:lvl>
    <w:lvl w:ilvl="5" w:tplc="04090005" w:tentative="1">
      <w:start w:val="1"/>
      <w:numFmt w:val="bullet"/>
      <w:lvlText w:val=""/>
      <w:lvlJc w:val="left"/>
      <w:pPr>
        <w:tabs>
          <w:tab w:val="num" w:pos="5049"/>
        </w:tabs>
        <w:ind w:left="5049" w:hanging="360"/>
      </w:pPr>
      <w:rPr>
        <w:rFonts w:ascii="Wingdings" w:hAnsi="Wingdings" w:hint="default"/>
      </w:rPr>
    </w:lvl>
    <w:lvl w:ilvl="6" w:tplc="04090001" w:tentative="1">
      <w:start w:val="1"/>
      <w:numFmt w:val="bullet"/>
      <w:lvlText w:val=""/>
      <w:lvlJc w:val="left"/>
      <w:pPr>
        <w:tabs>
          <w:tab w:val="num" w:pos="5769"/>
        </w:tabs>
        <w:ind w:left="5769" w:hanging="360"/>
      </w:pPr>
      <w:rPr>
        <w:rFonts w:ascii="Symbol" w:hAnsi="Symbol" w:hint="default"/>
      </w:rPr>
    </w:lvl>
    <w:lvl w:ilvl="7" w:tplc="04090003" w:tentative="1">
      <w:start w:val="1"/>
      <w:numFmt w:val="bullet"/>
      <w:lvlText w:val="o"/>
      <w:lvlJc w:val="left"/>
      <w:pPr>
        <w:tabs>
          <w:tab w:val="num" w:pos="6489"/>
        </w:tabs>
        <w:ind w:left="6489" w:hanging="360"/>
      </w:pPr>
      <w:rPr>
        <w:rFonts w:ascii="Courier New" w:hAnsi="Courier New" w:cs="Courier New" w:hint="default"/>
      </w:rPr>
    </w:lvl>
    <w:lvl w:ilvl="8" w:tplc="04090005" w:tentative="1">
      <w:start w:val="1"/>
      <w:numFmt w:val="bullet"/>
      <w:lvlText w:val=""/>
      <w:lvlJc w:val="left"/>
      <w:pPr>
        <w:tabs>
          <w:tab w:val="num" w:pos="7209"/>
        </w:tabs>
        <w:ind w:left="7209" w:hanging="360"/>
      </w:pPr>
      <w:rPr>
        <w:rFonts w:ascii="Wingdings" w:hAnsi="Wingdings" w:hint="default"/>
      </w:rPr>
    </w:lvl>
  </w:abstractNum>
  <w:abstractNum w:abstractNumId="31" w15:restartNumberingAfterBreak="0">
    <w:nsid w:val="6B4E4CE4"/>
    <w:multiLevelType w:val="hybridMultilevel"/>
    <w:tmpl w:val="EDAEAD68"/>
    <w:lvl w:ilvl="0" w:tplc="04180001">
      <w:start w:val="1"/>
      <w:numFmt w:val="bullet"/>
      <w:lvlText w:val=""/>
      <w:lvlJc w:val="left"/>
      <w:pPr>
        <w:ind w:left="720" w:hanging="360"/>
      </w:pPr>
      <w:rPr>
        <w:rFonts w:ascii="Symbol" w:hAnsi="Symbol"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7A0D03"/>
    <w:multiLevelType w:val="hybridMultilevel"/>
    <w:tmpl w:val="BCC8C1BE"/>
    <w:lvl w:ilvl="0" w:tplc="F158665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935413E"/>
    <w:multiLevelType w:val="hybridMultilevel"/>
    <w:tmpl w:val="35684B16"/>
    <w:lvl w:ilvl="0" w:tplc="3E803522">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7D341119"/>
    <w:multiLevelType w:val="hybridMultilevel"/>
    <w:tmpl w:val="3C086EB6"/>
    <w:lvl w:ilvl="0" w:tplc="9F6699F0">
      <w:start w:val="7"/>
      <w:numFmt w:val="bullet"/>
      <w:lvlText w:val="-"/>
      <w:lvlJc w:val="left"/>
      <w:pPr>
        <w:ind w:left="1440" w:hanging="360"/>
      </w:pPr>
      <w:rPr>
        <w:rFonts w:ascii="Arial" w:eastAsia="Times New Roman"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E362C9C"/>
    <w:multiLevelType w:val="hybridMultilevel"/>
    <w:tmpl w:val="2D489F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335615443">
    <w:abstractNumId w:val="3"/>
  </w:num>
  <w:num w:numId="2" w16cid:durableId="2103138388">
    <w:abstractNumId w:val="14"/>
  </w:num>
  <w:num w:numId="3" w16cid:durableId="2082019107">
    <w:abstractNumId w:val="27"/>
  </w:num>
  <w:num w:numId="4" w16cid:durableId="649091368">
    <w:abstractNumId w:val="29"/>
  </w:num>
  <w:num w:numId="5" w16cid:durableId="1956256321">
    <w:abstractNumId w:val="13"/>
  </w:num>
  <w:num w:numId="6" w16cid:durableId="512381793">
    <w:abstractNumId w:val="6"/>
  </w:num>
  <w:num w:numId="7" w16cid:durableId="1328707234">
    <w:abstractNumId w:val="25"/>
  </w:num>
  <w:num w:numId="8" w16cid:durableId="1414929719">
    <w:abstractNumId w:val="5"/>
  </w:num>
  <w:num w:numId="9" w16cid:durableId="1603032769">
    <w:abstractNumId w:val="22"/>
  </w:num>
  <w:num w:numId="10" w16cid:durableId="703943518">
    <w:abstractNumId w:val="17"/>
  </w:num>
  <w:num w:numId="11" w16cid:durableId="1567253288">
    <w:abstractNumId w:val="8"/>
  </w:num>
  <w:num w:numId="12" w16cid:durableId="1776778743">
    <w:abstractNumId w:val="33"/>
  </w:num>
  <w:num w:numId="13" w16cid:durableId="1462918078">
    <w:abstractNumId w:val="26"/>
  </w:num>
  <w:num w:numId="14" w16cid:durableId="1614896175">
    <w:abstractNumId w:val="12"/>
  </w:num>
  <w:num w:numId="15" w16cid:durableId="189877403">
    <w:abstractNumId w:val="9"/>
  </w:num>
  <w:num w:numId="16" w16cid:durableId="102696843">
    <w:abstractNumId w:val="11"/>
  </w:num>
  <w:num w:numId="17" w16cid:durableId="1695811729">
    <w:abstractNumId w:val="18"/>
  </w:num>
  <w:num w:numId="18" w16cid:durableId="466053072">
    <w:abstractNumId w:val="7"/>
  </w:num>
  <w:num w:numId="19" w16cid:durableId="755370434">
    <w:abstractNumId w:val="31"/>
  </w:num>
  <w:num w:numId="20" w16cid:durableId="820805262">
    <w:abstractNumId w:val="35"/>
  </w:num>
  <w:num w:numId="21" w16cid:durableId="1944536979">
    <w:abstractNumId w:val="16"/>
  </w:num>
  <w:num w:numId="22" w16cid:durableId="280504108">
    <w:abstractNumId w:val="10"/>
  </w:num>
  <w:num w:numId="23" w16cid:durableId="640037456">
    <w:abstractNumId w:val="23"/>
  </w:num>
  <w:num w:numId="24" w16cid:durableId="1031343689">
    <w:abstractNumId w:val="28"/>
  </w:num>
  <w:num w:numId="25" w16cid:durableId="930427980">
    <w:abstractNumId w:val="19"/>
  </w:num>
  <w:num w:numId="26" w16cid:durableId="888226341">
    <w:abstractNumId w:val="24"/>
  </w:num>
  <w:num w:numId="27" w16cid:durableId="1498183901">
    <w:abstractNumId w:val="21"/>
  </w:num>
  <w:num w:numId="28" w16cid:durableId="532613543">
    <w:abstractNumId w:val="15"/>
  </w:num>
  <w:num w:numId="29" w16cid:durableId="479662640">
    <w:abstractNumId w:val="34"/>
  </w:num>
  <w:num w:numId="30" w16cid:durableId="1976134212">
    <w:abstractNumId w:val="1"/>
  </w:num>
  <w:num w:numId="31" w16cid:durableId="1220291079">
    <w:abstractNumId w:val="2"/>
  </w:num>
  <w:num w:numId="32" w16cid:durableId="35400072">
    <w:abstractNumId w:val="30"/>
  </w:num>
  <w:num w:numId="33" w16cid:durableId="452598895">
    <w:abstractNumId w:val="4"/>
  </w:num>
  <w:num w:numId="34" w16cid:durableId="1387101598">
    <w:abstractNumId w:val="20"/>
  </w:num>
  <w:num w:numId="35" w16cid:durableId="5545107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7372493">
    <w:abstractNumId w:val="1"/>
  </w:num>
  <w:num w:numId="37" w16cid:durableId="67889441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821"/>
    <w:rsid w:val="00002F55"/>
    <w:rsid w:val="00006821"/>
    <w:rsid w:val="00023BA0"/>
    <w:rsid w:val="000271B5"/>
    <w:rsid w:val="00027F1A"/>
    <w:rsid w:val="0003202A"/>
    <w:rsid w:val="00032A1C"/>
    <w:rsid w:val="000422DE"/>
    <w:rsid w:val="0005391A"/>
    <w:rsid w:val="00064D5C"/>
    <w:rsid w:val="00070BDA"/>
    <w:rsid w:val="00077701"/>
    <w:rsid w:val="000819F7"/>
    <w:rsid w:val="000835FA"/>
    <w:rsid w:val="00083C89"/>
    <w:rsid w:val="00084B10"/>
    <w:rsid w:val="0009067B"/>
    <w:rsid w:val="00096240"/>
    <w:rsid w:val="000A40DB"/>
    <w:rsid w:val="000A782E"/>
    <w:rsid w:val="000D101D"/>
    <w:rsid w:val="000D2825"/>
    <w:rsid w:val="000E284F"/>
    <w:rsid w:val="000E2A49"/>
    <w:rsid w:val="000E5416"/>
    <w:rsid w:val="000F1746"/>
    <w:rsid w:val="000F44A4"/>
    <w:rsid w:val="000F523E"/>
    <w:rsid w:val="00103F26"/>
    <w:rsid w:val="00104AEC"/>
    <w:rsid w:val="00107286"/>
    <w:rsid w:val="00111F72"/>
    <w:rsid w:val="00112218"/>
    <w:rsid w:val="001137F3"/>
    <w:rsid w:val="0012322C"/>
    <w:rsid w:val="0013347D"/>
    <w:rsid w:val="00147AE1"/>
    <w:rsid w:val="00157CF0"/>
    <w:rsid w:val="001642B9"/>
    <w:rsid w:val="00173899"/>
    <w:rsid w:val="00180E63"/>
    <w:rsid w:val="00182776"/>
    <w:rsid w:val="001A0E90"/>
    <w:rsid w:val="001A0F5B"/>
    <w:rsid w:val="001B32A3"/>
    <w:rsid w:val="001B4561"/>
    <w:rsid w:val="001C09E5"/>
    <w:rsid w:val="001C39EF"/>
    <w:rsid w:val="001C7820"/>
    <w:rsid w:val="001D13C4"/>
    <w:rsid w:val="001E173A"/>
    <w:rsid w:val="001E7C6B"/>
    <w:rsid w:val="001F33FA"/>
    <w:rsid w:val="001F605A"/>
    <w:rsid w:val="002114E2"/>
    <w:rsid w:val="00225877"/>
    <w:rsid w:val="00234725"/>
    <w:rsid w:val="00245A14"/>
    <w:rsid w:val="00251C54"/>
    <w:rsid w:val="00264595"/>
    <w:rsid w:val="002908BE"/>
    <w:rsid w:val="00290D7B"/>
    <w:rsid w:val="0029332B"/>
    <w:rsid w:val="002A2B63"/>
    <w:rsid w:val="002E3144"/>
    <w:rsid w:val="002F256F"/>
    <w:rsid w:val="002F62A9"/>
    <w:rsid w:val="00300FA3"/>
    <w:rsid w:val="00312274"/>
    <w:rsid w:val="00313D86"/>
    <w:rsid w:val="0031677C"/>
    <w:rsid w:val="00317E78"/>
    <w:rsid w:val="00322D6A"/>
    <w:rsid w:val="0032310C"/>
    <w:rsid w:val="003258F0"/>
    <w:rsid w:val="003315DA"/>
    <w:rsid w:val="00333796"/>
    <w:rsid w:val="00336B49"/>
    <w:rsid w:val="00344412"/>
    <w:rsid w:val="00347F88"/>
    <w:rsid w:val="0036117F"/>
    <w:rsid w:val="003632DF"/>
    <w:rsid w:val="00365DC3"/>
    <w:rsid w:val="00377A0C"/>
    <w:rsid w:val="00377F82"/>
    <w:rsid w:val="00377F84"/>
    <w:rsid w:val="00384666"/>
    <w:rsid w:val="00384EC1"/>
    <w:rsid w:val="00387A0F"/>
    <w:rsid w:val="00391829"/>
    <w:rsid w:val="003A1193"/>
    <w:rsid w:val="003B5C1B"/>
    <w:rsid w:val="003C065E"/>
    <w:rsid w:val="003D1411"/>
    <w:rsid w:val="003D3CED"/>
    <w:rsid w:val="003D7587"/>
    <w:rsid w:val="003F0E76"/>
    <w:rsid w:val="003F280D"/>
    <w:rsid w:val="003F470E"/>
    <w:rsid w:val="0041184F"/>
    <w:rsid w:val="00421AAD"/>
    <w:rsid w:val="00423F49"/>
    <w:rsid w:val="00424C56"/>
    <w:rsid w:val="0044310C"/>
    <w:rsid w:val="00447375"/>
    <w:rsid w:val="00447A7D"/>
    <w:rsid w:val="00447CD2"/>
    <w:rsid w:val="00452E44"/>
    <w:rsid w:val="0045541E"/>
    <w:rsid w:val="0045763D"/>
    <w:rsid w:val="00460F6A"/>
    <w:rsid w:val="004630C0"/>
    <w:rsid w:val="004A1E3D"/>
    <w:rsid w:val="004A2283"/>
    <w:rsid w:val="004A2F70"/>
    <w:rsid w:val="004B6254"/>
    <w:rsid w:val="004C06B2"/>
    <w:rsid w:val="004C20BA"/>
    <w:rsid w:val="004C2F46"/>
    <w:rsid w:val="004C4A02"/>
    <w:rsid w:val="004C4E2A"/>
    <w:rsid w:val="004D1FBB"/>
    <w:rsid w:val="004D74EB"/>
    <w:rsid w:val="004D755B"/>
    <w:rsid w:val="004E01FE"/>
    <w:rsid w:val="004F4BC4"/>
    <w:rsid w:val="004F623D"/>
    <w:rsid w:val="004F7011"/>
    <w:rsid w:val="004F7AB4"/>
    <w:rsid w:val="00500832"/>
    <w:rsid w:val="0050261D"/>
    <w:rsid w:val="00502E00"/>
    <w:rsid w:val="00504AFF"/>
    <w:rsid w:val="005157FF"/>
    <w:rsid w:val="005221CA"/>
    <w:rsid w:val="00535CDA"/>
    <w:rsid w:val="00536358"/>
    <w:rsid w:val="00540861"/>
    <w:rsid w:val="00546900"/>
    <w:rsid w:val="00556603"/>
    <w:rsid w:val="005638B7"/>
    <w:rsid w:val="00567E6F"/>
    <w:rsid w:val="00570987"/>
    <w:rsid w:val="00574AE7"/>
    <w:rsid w:val="00586F99"/>
    <w:rsid w:val="0058787B"/>
    <w:rsid w:val="00594713"/>
    <w:rsid w:val="0059686A"/>
    <w:rsid w:val="005A135A"/>
    <w:rsid w:val="005A37B7"/>
    <w:rsid w:val="005B135E"/>
    <w:rsid w:val="005B365F"/>
    <w:rsid w:val="005C64C5"/>
    <w:rsid w:val="005C70C9"/>
    <w:rsid w:val="005D4A9A"/>
    <w:rsid w:val="005E0423"/>
    <w:rsid w:val="005E4070"/>
    <w:rsid w:val="005E7ADA"/>
    <w:rsid w:val="005E7FB4"/>
    <w:rsid w:val="005F1FAB"/>
    <w:rsid w:val="006017CE"/>
    <w:rsid w:val="00603794"/>
    <w:rsid w:val="00622D89"/>
    <w:rsid w:val="006268E7"/>
    <w:rsid w:val="006344D4"/>
    <w:rsid w:val="00635CE0"/>
    <w:rsid w:val="00640643"/>
    <w:rsid w:val="0064420C"/>
    <w:rsid w:val="00654005"/>
    <w:rsid w:val="00655F22"/>
    <w:rsid w:val="00682811"/>
    <w:rsid w:val="0068610B"/>
    <w:rsid w:val="00691241"/>
    <w:rsid w:val="0069284B"/>
    <w:rsid w:val="006A3A88"/>
    <w:rsid w:val="006A4CB0"/>
    <w:rsid w:val="006A5BA0"/>
    <w:rsid w:val="006B0CEF"/>
    <w:rsid w:val="006C5ADF"/>
    <w:rsid w:val="006D13A3"/>
    <w:rsid w:val="006E18A4"/>
    <w:rsid w:val="006E74E7"/>
    <w:rsid w:val="006F0B41"/>
    <w:rsid w:val="006F16EA"/>
    <w:rsid w:val="006F2EED"/>
    <w:rsid w:val="007070C2"/>
    <w:rsid w:val="0070741C"/>
    <w:rsid w:val="007101D1"/>
    <w:rsid w:val="007113BE"/>
    <w:rsid w:val="00714CCF"/>
    <w:rsid w:val="0072005A"/>
    <w:rsid w:val="00720A65"/>
    <w:rsid w:val="00726A6F"/>
    <w:rsid w:val="00732482"/>
    <w:rsid w:val="0074003F"/>
    <w:rsid w:val="00740E78"/>
    <w:rsid w:val="0074393A"/>
    <w:rsid w:val="00752D46"/>
    <w:rsid w:val="0075590E"/>
    <w:rsid w:val="0076149D"/>
    <w:rsid w:val="00766DF2"/>
    <w:rsid w:val="007710BD"/>
    <w:rsid w:val="00775FFB"/>
    <w:rsid w:val="00784CF6"/>
    <w:rsid w:val="00791662"/>
    <w:rsid w:val="00792B83"/>
    <w:rsid w:val="007972FC"/>
    <w:rsid w:val="007B1469"/>
    <w:rsid w:val="007C74A1"/>
    <w:rsid w:val="007D0EF3"/>
    <w:rsid w:val="007D1D83"/>
    <w:rsid w:val="007D2D50"/>
    <w:rsid w:val="007E6A98"/>
    <w:rsid w:val="007F6E99"/>
    <w:rsid w:val="00800BD1"/>
    <w:rsid w:val="00805859"/>
    <w:rsid w:val="0080740D"/>
    <w:rsid w:val="0081108F"/>
    <w:rsid w:val="00811B0E"/>
    <w:rsid w:val="008208F7"/>
    <w:rsid w:val="008302CC"/>
    <w:rsid w:val="00845873"/>
    <w:rsid w:val="00851600"/>
    <w:rsid w:val="00854BA4"/>
    <w:rsid w:val="00857892"/>
    <w:rsid w:val="00875577"/>
    <w:rsid w:val="0087585C"/>
    <w:rsid w:val="008768A2"/>
    <w:rsid w:val="0088695F"/>
    <w:rsid w:val="00886BAD"/>
    <w:rsid w:val="00890F46"/>
    <w:rsid w:val="008B331D"/>
    <w:rsid w:val="008B355A"/>
    <w:rsid w:val="008B61C5"/>
    <w:rsid w:val="008B633D"/>
    <w:rsid w:val="008B6369"/>
    <w:rsid w:val="008B7F0B"/>
    <w:rsid w:val="008D1E51"/>
    <w:rsid w:val="008D4E66"/>
    <w:rsid w:val="008D6204"/>
    <w:rsid w:val="008E4830"/>
    <w:rsid w:val="008F274C"/>
    <w:rsid w:val="00911307"/>
    <w:rsid w:val="00913143"/>
    <w:rsid w:val="00913981"/>
    <w:rsid w:val="0091525C"/>
    <w:rsid w:val="00917336"/>
    <w:rsid w:val="009218C1"/>
    <w:rsid w:val="009301B6"/>
    <w:rsid w:val="009328CD"/>
    <w:rsid w:val="00950939"/>
    <w:rsid w:val="00954F4C"/>
    <w:rsid w:val="009800D9"/>
    <w:rsid w:val="00982E7B"/>
    <w:rsid w:val="009846ED"/>
    <w:rsid w:val="00985E96"/>
    <w:rsid w:val="00987E76"/>
    <w:rsid w:val="00991608"/>
    <w:rsid w:val="009920A5"/>
    <w:rsid w:val="00992215"/>
    <w:rsid w:val="00995B3E"/>
    <w:rsid w:val="009A6641"/>
    <w:rsid w:val="009B129B"/>
    <w:rsid w:val="009C5236"/>
    <w:rsid w:val="009C5342"/>
    <w:rsid w:val="009C6E09"/>
    <w:rsid w:val="009D1D1A"/>
    <w:rsid w:val="009E13BA"/>
    <w:rsid w:val="009F2721"/>
    <w:rsid w:val="009F530C"/>
    <w:rsid w:val="009F7D89"/>
    <w:rsid w:val="00A14CFD"/>
    <w:rsid w:val="00A2071E"/>
    <w:rsid w:val="00A24345"/>
    <w:rsid w:val="00A24F80"/>
    <w:rsid w:val="00A31658"/>
    <w:rsid w:val="00A3188C"/>
    <w:rsid w:val="00A31CE1"/>
    <w:rsid w:val="00A3376C"/>
    <w:rsid w:val="00A412FC"/>
    <w:rsid w:val="00A448FD"/>
    <w:rsid w:val="00A5110D"/>
    <w:rsid w:val="00A63138"/>
    <w:rsid w:val="00A637A9"/>
    <w:rsid w:val="00A70D37"/>
    <w:rsid w:val="00A7221F"/>
    <w:rsid w:val="00A82664"/>
    <w:rsid w:val="00AB074D"/>
    <w:rsid w:val="00AB2150"/>
    <w:rsid w:val="00AB4007"/>
    <w:rsid w:val="00AB4D3F"/>
    <w:rsid w:val="00AC4B41"/>
    <w:rsid w:val="00AC616F"/>
    <w:rsid w:val="00AD5DDF"/>
    <w:rsid w:val="00AE5EDC"/>
    <w:rsid w:val="00AF5483"/>
    <w:rsid w:val="00AF5735"/>
    <w:rsid w:val="00B0015C"/>
    <w:rsid w:val="00B07A4D"/>
    <w:rsid w:val="00B30C3A"/>
    <w:rsid w:val="00B44BAE"/>
    <w:rsid w:val="00B44CB3"/>
    <w:rsid w:val="00B6005B"/>
    <w:rsid w:val="00B75DFD"/>
    <w:rsid w:val="00B80E14"/>
    <w:rsid w:val="00B83F36"/>
    <w:rsid w:val="00B868E7"/>
    <w:rsid w:val="00B8769A"/>
    <w:rsid w:val="00B918C4"/>
    <w:rsid w:val="00BA27BC"/>
    <w:rsid w:val="00BB4A05"/>
    <w:rsid w:val="00BC44C2"/>
    <w:rsid w:val="00BC4AFF"/>
    <w:rsid w:val="00BC51CD"/>
    <w:rsid w:val="00BD255A"/>
    <w:rsid w:val="00BD3BA5"/>
    <w:rsid w:val="00BE3796"/>
    <w:rsid w:val="00BE6BAD"/>
    <w:rsid w:val="00BF1935"/>
    <w:rsid w:val="00BF1D01"/>
    <w:rsid w:val="00C04932"/>
    <w:rsid w:val="00C21453"/>
    <w:rsid w:val="00C4292D"/>
    <w:rsid w:val="00C45AEB"/>
    <w:rsid w:val="00C468A7"/>
    <w:rsid w:val="00C46DE3"/>
    <w:rsid w:val="00C506A8"/>
    <w:rsid w:val="00C62540"/>
    <w:rsid w:val="00C91E16"/>
    <w:rsid w:val="00C94D9C"/>
    <w:rsid w:val="00CA2AD8"/>
    <w:rsid w:val="00CA3B91"/>
    <w:rsid w:val="00CC6535"/>
    <w:rsid w:val="00CD4FA6"/>
    <w:rsid w:val="00CD781C"/>
    <w:rsid w:val="00CE5F92"/>
    <w:rsid w:val="00CF6F46"/>
    <w:rsid w:val="00D0114A"/>
    <w:rsid w:val="00D16EC6"/>
    <w:rsid w:val="00D264BB"/>
    <w:rsid w:val="00D27BDB"/>
    <w:rsid w:val="00D44933"/>
    <w:rsid w:val="00D459AE"/>
    <w:rsid w:val="00D47E98"/>
    <w:rsid w:val="00D50CDB"/>
    <w:rsid w:val="00D6478E"/>
    <w:rsid w:val="00D647E8"/>
    <w:rsid w:val="00D74F7B"/>
    <w:rsid w:val="00D9073C"/>
    <w:rsid w:val="00D911A1"/>
    <w:rsid w:val="00D948E4"/>
    <w:rsid w:val="00DA5A55"/>
    <w:rsid w:val="00DB21E8"/>
    <w:rsid w:val="00DC0670"/>
    <w:rsid w:val="00DC3311"/>
    <w:rsid w:val="00DC3BB4"/>
    <w:rsid w:val="00DC4988"/>
    <w:rsid w:val="00DD01EE"/>
    <w:rsid w:val="00DD5BB3"/>
    <w:rsid w:val="00DD5BBD"/>
    <w:rsid w:val="00DE25B2"/>
    <w:rsid w:val="00DE54EC"/>
    <w:rsid w:val="00DF156D"/>
    <w:rsid w:val="00DF55A4"/>
    <w:rsid w:val="00E041CC"/>
    <w:rsid w:val="00E1134B"/>
    <w:rsid w:val="00E14076"/>
    <w:rsid w:val="00E1503F"/>
    <w:rsid w:val="00E23674"/>
    <w:rsid w:val="00E43169"/>
    <w:rsid w:val="00E475C1"/>
    <w:rsid w:val="00E6336F"/>
    <w:rsid w:val="00E82672"/>
    <w:rsid w:val="00E84AE4"/>
    <w:rsid w:val="00E85C0A"/>
    <w:rsid w:val="00E86E84"/>
    <w:rsid w:val="00E96000"/>
    <w:rsid w:val="00E97A54"/>
    <w:rsid w:val="00EA6302"/>
    <w:rsid w:val="00EB2F4A"/>
    <w:rsid w:val="00EB51B1"/>
    <w:rsid w:val="00EB6908"/>
    <w:rsid w:val="00EB7E95"/>
    <w:rsid w:val="00EC4022"/>
    <w:rsid w:val="00ED2D36"/>
    <w:rsid w:val="00ED37A2"/>
    <w:rsid w:val="00EE23D6"/>
    <w:rsid w:val="00EE280D"/>
    <w:rsid w:val="00EE5902"/>
    <w:rsid w:val="00EE5916"/>
    <w:rsid w:val="00EF3F5F"/>
    <w:rsid w:val="00EF4EB6"/>
    <w:rsid w:val="00F018D8"/>
    <w:rsid w:val="00F26079"/>
    <w:rsid w:val="00F406BA"/>
    <w:rsid w:val="00F45135"/>
    <w:rsid w:val="00F4618B"/>
    <w:rsid w:val="00F52452"/>
    <w:rsid w:val="00F56769"/>
    <w:rsid w:val="00F8450A"/>
    <w:rsid w:val="00FA187E"/>
    <w:rsid w:val="00FB3134"/>
    <w:rsid w:val="00FB4314"/>
    <w:rsid w:val="00FC1E4A"/>
    <w:rsid w:val="00FC3B3A"/>
    <w:rsid w:val="00FD241D"/>
    <w:rsid w:val="00FD318A"/>
    <w:rsid w:val="00FE09F7"/>
    <w:rsid w:val="00FE3B84"/>
    <w:rsid w:val="00FE5C8C"/>
    <w:rsid w:val="00FF065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2A3A246D"/>
  <w15:chartTrackingRefBased/>
  <w15:docId w15:val="{55DE155F-3B9E-4724-A1EA-CE4F68F7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A7D"/>
    <w:pPr>
      <w:spacing w:after="0" w:line="240" w:lineRule="auto"/>
    </w:pPr>
    <w:rPr>
      <w:rFonts w:ascii="Arial" w:eastAsia="Times New Roman" w:hAnsi="Arial" w:cs="Times New Roman"/>
      <w:sz w:val="24"/>
      <w:szCs w:val="20"/>
      <w:lang w:eastAsia="ro-RO"/>
    </w:rPr>
  </w:style>
  <w:style w:type="paragraph" w:styleId="Heading1">
    <w:name w:val="heading 1"/>
    <w:basedOn w:val="Normal"/>
    <w:next w:val="Normal"/>
    <w:link w:val="Heading1Char"/>
    <w:uiPriority w:val="9"/>
    <w:qFormat/>
    <w:rsid w:val="008458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E97A54"/>
    <w:pPr>
      <w:keepNext/>
      <w:keepLines/>
      <w:spacing w:before="200"/>
      <w:outlineLvl w:val="1"/>
    </w:pPr>
    <w:rPr>
      <w:rFonts w:ascii="Cambria" w:hAnsi="Cambria"/>
      <w:b/>
      <w:bCs/>
      <w:color w:val="4F81BD"/>
      <w:sz w:val="26"/>
      <w:szCs w:val="26"/>
    </w:rPr>
  </w:style>
  <w:style w:type="paragraph" w:styleId="Heading7">
    <w:name w:val="heading 7"/>
    <w:basedOn w:val="Normal"/>
    <w:next w:val="Normal"/>
    <w:link w:val="Heading7Char"/>
    <w:qFormat/>
    <w:rsid w:val="00985E96"/>
    <w:pPr>
      <w:spacing w:before="240" w:after="60"/>
      <w:outlineLvl w:val="6"/>
    </w:pPr>
    <w:rPr>
      <w:rFonts w:ascii="Calibri" w:hAnsi="Calibri"/>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6821"/>
    <w:pPr>
      <w:tabs>
        <w:tab w:val="center" w:pos="4536"/>
        <w:tab w:val="right" w:pos="9072"/>
      </w:tabs>
    </w:pPr>
  </w:style>
  <w:style w:type="character" w:customStyle="1" w:styleId="HeaderChar">
    <w:name w:val="Header Char"/>
    <w:basedOn w:val="DefaultParagraphFont"/>
    <w:link w:val="Header"/>
    <w:uiPriority w:val="99"/>
    <w:rsid w:val="00006821"/>
    <w:rPr>
      <w:rFonts w:ascii="Arial" w:eastAsia="Times New Roman" w:hAnsi="Arial" w:cs="Times New Roman"/>
      <w:sz w:val="24"/>
      <w:szCs w:val="20"/>
      <w:lang w:eastAsia="ro-RO"/>
    </w:rPr>
  </w:style>
  <w:style w:type="paragraph" w:styleId="Footer">
    <w:name w:val="footer"/>
    <w:basedOn w:val="Normal"/>
    <w:link w:val="FooterChar"/>
    <w:uiPriority w:val="99"/>
    <w:unhideWhenUsed/>
    <w:rsid w:val="00006821"/>
    <w:pPr>
      <w:tabs>
        <w:tab w:val="center" w:pos="4536"/>
        <w:tab w:val="right" w:pos="9072"/>
      </w:tabs>
    </w:pPr>
  </w:style>
  <w:style w:type="character" w:customStyle="1" w:styleId="FooterChar">
    <w:name w:val="Footer Char"/>
    <w:basedOn w:val="DefaultParagraphFont"/>
    <w:link w:val="Footer"/>
    <w:uiPriority w:val="99"/>
    <w:rsid w:val="00006821"/>
    <w:rPr>
      <w:rFonts w:ascii="Arial" w:eastAsia="Times New Roman" w:hAnsi="Arial" w:cs="Times New Roman"/>
      <w:sz w:val="24"/>
      <w:szCs w:val="20"/>
      <w:lang w:eastAsia="ro-RO"/>
    </w:rPr>
  </w:style>
  <w:style w:type="character" w:styleId="Hyperlink">
    <w:name w:val="Hyperlink"/>
    <w:rsid w:val="00F56769"/>
    <w:rPr>
      <w:color w:val="0000FF"/>
      <w:u w:val="single"/>
    </w:rPr>
  </w:style>
  <w:style w:type="paragraph" w:styleId="ListParagraph">
    <w:name w:val="List Paragraph"/>
    <w:basedOn w:val="Normal"/>
    <w:uiPriority w:val="34"/>
    <w:qFormat/>
    <w:rsid w:val="00913981"/>
    <w:pPr>
      <w:ind w:left="720"/>
      <w:contextualSpacing/>
    </w:pPr>
  </w:style>
  <w:style w:type="character" w:customStyle="1" w:styleId="Heading2Char">
    <w:name w:val="Heading 2 Char"/>
    <w:basedOn w:val="DefaultParagraphFont"/>
    <w:link w:val="Heading2"/>
    <w:rsid w:val="00E97A54"/>
    <w:rPr>
      <w:rFonts w:ascii="Cambria" w:eastAsia="Times New Roman" w:hAnsi="Cambria" w:cs="Times New Roman"/>
      <w:b/>
      <w:bCs/>
      <w:color w:val="4F81BD"/>
      <w:sz w:val="26"/>
      <w:szCs w:val="26"/>
      <w:lang w:eastAsia="ro-RO"/>
    </w:rPr>
  </w:style>
  <w:style w:type="character" w:customStyle="1" w:styleId="FontStyle42">
    <w:name w:val="Font Style42"/>
    <w:rsid w:val="00E97A54"/>
    <w:rPr>
      <w:rFonts w:ascii="Microsoft Sans Serif" w:hAnsi="Microsoft Sans Serif" w:cs="Microsoft Sans Serif"/>
      <w:sz w:val="18"/>
      <w:szCs w:val="18"/>
    </w:rPr>
  </w:style>
  <w:style w:type="table" w:styleId="TableGrid">
    <w:name w:val="Table Grid"/>
    <w:basedOn w:val="TableNormal"/>
    <w:uiPriority w:val="39"/>
    <w:rsid w:val="00500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104AEC"/>
    <w:pPr>
      <w:spacing w:after="120"/>
    </w:pPr>
    <w:rPr>
      <w:rFonts w:ascii="Times New Roman" w:hAnsi="Times New Roman"/>
      <w:szCs w:val="24"/>
      <w:lang w:val="en-US" w:eastAsia="en-US"/>
    </w:rPr>
  </w:style>
  <w:style w:type="character" w:customStyle="1" w:styleId="BodyTextChar">
    <w:name w:val="Body Text Char"/>
    <w:basedOn w:val="DefaultParagraphFont"/>
    <w:link w:val="BodyText"/>
    <w:uiPriority w:val="99"/>
    <w:rsid w:val="00104AEC"/>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EB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EB2F4A"/>
    <w:rPr>
      <w:rFonts w:ascii="Courier New" w:eastAsia="Times New Roman" w:hAnsi="Courier New" w:cs="Courier New"/>
      <w:sz w:val="20"/>
      <w:szCs w:val="20"/>
      <w:lang w:eastAsia="ro-RO"/>
    </w:rPr>
  </w:style>
  <w:style w:type="character" w:customStyle="1" w:styleId="y2iqfc">
    <w:name w:val="y2iqfc"/>
    <w:basedOn w:val="DefaultParagraphFont"/>
    <w:rsid w:val="00EB2F4A"/>
  </w:style>
  <w:style w:type="paragraph" w:styleId="NormalWeb">
    <w:name w:val="Normal (Web)"/>
    <w:basedOn w:val="Normal"/>
    <w:uiPriority w:val="99"/>
    <w:semiHidden/>
    <w:unhideWhenUsed/>
    <w:rsid w:val="00D0114A"/>
    <w:pPr>
      <w:spacing w:before="100" w:beforeAutospacing="1" w:after="100" w:afterAutospacing="1"/>
    </w:pPr>
    <w:rPr>
      <w:rFonts w:ascii="Times New Roman" w:eastAsiaTheme="minorEastAsia" w:hAnsi="Times New Roman"/>
      <w:szCs w:val="24"/>
      <w:lang w:eastAsia="en-US"/>
    </w:rPr>
  </w:style>
  <w:style w:type="character" w:customStyle="1" w:styleId="Heading1Char">
    <w:name w:val="Heading 1 Char"/>
    <w:basedOn w:val="DefaultParagraphFont"/>
    <w:link w:val="Heading1"/>
    <w:uiPriority w:val="9"/>
    <w:rsid w:val="00845873"/>
    <w:rPr>
      <w:rFonts w:asciiTheme="majorHAnsi" w:eastAsiaTheme="majorEastAsia" w:hAnsiTheme="majorHAnsi" w:cstheme="majorBidi"/>
      <w:color w:val="2F5496" w:themeColor="accent1" w:themeShade="BF"/>
      <w:sz w:val="32"/>
      <w:szCs w:val="32"/>
      <w:lang w:eastAsia="ro-RO"/>
    </w:rPr>
  </w:style>
  <w:style w:type="paragraph" w:styleId="BodyTextIndent">
    <w:name w:val="Body Text Indent"/>
    <w:basedOn w:val="Normal"/>
    <w:link w:val="BodyTextIndentChar"/>
    <w:uiPriority w:val="99"/>
    <w:semiHidden/>
    <w:unhideWhenUsed/>
    <w:rsid w:val="00845873"/>
    <w:pPr>
      <w:spacing w:after="120"/>
      <w:ind w:left="283"/>
    </w:pPr>
  </w:style>
  <w:style w:type="character" w:customStyle="1" w:styleId="BodyTextIndentChar">
    <w:name w:val="Body Text Indent Char"/>
    <w:basedOn w:val="DefaultParagraphFont"/>
    <w:link w:val="BodyTextIndent"/>
    <w:uiPriority w:val="99"/>
    <w:semiHidden/>
    <w:rsid w:val="00845873"/>
    <w:rPr>
      <w:rFonts w:ascii="Arial" w:eastAsia="Times New Roman" w:hAnsi="Arial" w:cs="Times New Roman"/>
      <w:sz w:val="24"/>
      <w:szCs w:val="20"/>
      <w:lang w:eastAsia="ro-RO"/>
    </w:rPr>
  </w:style>
  <w:style w:type="paragraph" w:styleId="BodyTextIndent3">
    <w:name w:val="Body Text Indent 3"/>
    <w:basedOn w:val="Normal"/>
    <w:link w:val="BodyTextIndent3Char"/>
    <w:uiPriority w:val="99"/>
    <w:semiHidden/>
    <w:unhideWhenUsed/>
    <w:rsid w:val="008458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873"/>
    <w:rPr>
      <w:rFonts w:ascii="Arial" w:eastAsia="Times New Roman" w:hAnsi="Arial" w:cs="Times New Roman"/>
      <w:sz w:val="16"/>
      <w:szCs w:val="16"/>
      <w:lang w:eastAsia="ro-RO"/>
    </w:rPr>
  </w:style>
  <w:style w:type="character" w:customStyle="1" w:styleId="Heading7Char">
    <w:name w:val="Heading 7 Char"/>
    <w:basedOn w:val="DefaultParagraphFont"/>
    <w:link w:val="Heading7"/>
    <w:rsid w:val="00985E96"/>
    <w:rPr>
      <w:rFonts w:ascii="Calibri" w:eastAsia="Times New Roman" w:hAnsi="Calibri" w:cs="Times New Roman"/>
      <w:sz w:val="24"/>
      <w:szCs w:val="24"/>
      <w:lang w:val="x-none" w:eastAsia="x-none"/>
    </w:rPr>
  </w:style>
  <w:style w:type="character" w:styleId="PlaceholderText">
    <w:name w:val="Placeholder Text"/>
    <w:basedOn w:val="DefaultParagraphFont"/>
    <w:uiPriority w:val="99"/>
    <w:semiHidden/>
    <w:rsid w:val="00A31CE1"/>
    <w:rPr>
      <w:color w:val="808080"/>
    </w:rPr>
  </w:style>
  <w:style w:type="paragraph" w:customStyle="1" w:styleId="TableParagraph">
    <w:name w:val="Table Paragraph"/>
    <w:basedOn w:val="Normal"/>
    <w:uiPriority w:val="1"/>
    <w:qFormat/>
    <w:rsid w:val="0045541E"/>
    <w:pPr>
      <w:widowControl w:val="0"/>
      <w:autoSpaceDE w:val="0"/>
      <w:autoSpaceDN w:val="0"/>
    </w:pPr>
    <w:rPr>
      <w:rFonts w:ascii="Times New Roman" w:hAnsi="Times New Roman"/>
      <w:sz w:val="22"/>
      <w:szCs w:val="22"/>
      <w:lang w:eastAsia="en-US"/>
    </w:rPr>
  </w:style>
  <w:style w:type="character" w:styleId="Emphasis">
    <w:name w:val="Emphasis"/>
    <w:uiPriority w:val="20"/>
    <w:qFormat/>
    <w:rsid w:val="00112218"/>
    <w:rPr>
      <w:i/>
      <w:iCs/>
    </w:rPr>
  </w:style>
  <w:style w:type="character" w:styleId="Strong">
    <w:name w:val="Strong"/>
    <w:basedOn w:val="DefaultParagraphFont"/>
    <w:uiPriority w:val="22"/>
    <w:qFormat/>
    <w:rsid w:val="00112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419031">
      <w:bodyDiv w:val="1"/>
      <w:marLeft w:val="0"/>
      <w:marRight w:val="0"/>
      <w:marTop w:val="0"/>
      <w:marBottom w:val="0"/>
      <w:divBdr>
        <w:top w:val="none" w:sz="0" w:space="0" w:color="auto"/>
        <w:left w:val="none" w:sz="0" w:space="0" w:color="auto"/>
        <w:bottom w:val="none" w:sz="0" w:space="0" w:color="auto"/>
        <w:right w:val="none" w:sz="0" w:space="0" w:color="auto"/>
      </w:divBdr>
    </w:div>
    <w:div w:id="407849620">
      <w:bodyDiv w:val="1"/>
      <w:marLeft w:val="0"/>
      <w:marRight w:val="0"/>
      <w:marTop w:val="0"/>
      <w:marBottom w:val="0"/>
      <w:divBdr>
        <w:top w:val="none" w:sz="0" w:space="0" w:color="auto"/>
        <w:left w:val="none" w:sz="0" w:space="0" w:color="auto"/>
        <w:bottom w:val="none" w:sz="0" w:space="0" w:color="auto"/>
        <w:right w:val="none" w:sz="0" w:space="0" w:color="auto"/>
      </w:divBdr>
    </w:div>
    <w:div w:id="412704974">
      <w:bodyDiv w:val="1"/>
      <w:marLeft w:val="0"/>
      <w:marRight w:val="0"/>
      <w:marTop w:val="0"/>
      <w:marBottom w:val="0"/>
      <w:divBdr>
        <w:top w:val="none" w:sz="0" w:space="0" w:color="auto"/>
        <w:left w:val="none" w:sz="0" w:space="0" w:color="auto"/>
        <w:bottom w:val="none" w:sz="0" w:space="0" w:color="auto"/>
        <w:right w:val="none" w:sz="0" w:space="0" w:color="auto"/>
      </w:divBdr>
    </w:div>
    <w:div w:id="592475490">
      <w:bodyDiv w:val="1"/>
      <w:marLeft w:val="0"/>
      <w:marRight w:val="0"/>
      <w:marTop w:val="0"/>
      <w:marBottom w:val="0"/>
      <w:divBdr>
        <w:top w:val="none" w:sz="0" w:space="0" w:color="auto"/>
        <w:left w:val="none" w:sz="0" w:space="0" w:color="auto"/>
        <w:bottom w:val="none" w:sz="0" w:space="0" w:color="auto"/>
        <w:right w:val="none" w:sz="0" w:space="0" w:color="auto"/>
      </w:divBdr>
    </w:div>
    <w:div w:id="778718191">
      <w:bodyDiv w:val="1"/>
      <w:marLeft w:val="0"/>
      <w:marRight w:val="0"/>
      <w:marTop w:val="0"/>
      <w:marBottom w:val="0"/>
      <w:divBdr>
        <w:top w:val="none" w:sz="0" w:space="0" w:color="auto"/>
        <w:left w:val="none" w:sz="0" w:space="0" w:color="auto"/>
        <w:bottom w:val="none" w:sz="0" w:space="0" w:color="auto"/>
        <w:right w:val="none" w:sz="0" w:space="0" w:color="auto"/>
      </w:divBdr>
    </w:div>
    <w:div w:id="1058359873">
      <w:bodyDiv w:val="1"/>
      <w:marLeft w:val="0"/>
      <w:marRight w:val="0"/>
      <w:marTop w:val="0"/>
      <w:marBottom w:val="0"/>
      <w:divBdr>
        <w:top w:val="none" w:sz="0" w:space="0" w:color="auto"/>
        <w:left w:val="none" w:sz="0" w:space="0" w:color="auto"/>
        <w:bottom w:val="none" w:sz="0" w:space="0" w:color="auto"/>
        <w:right w:val="none" w:sz="0" w:space="0" w:color="auto"/>
      </w:divBdr>
    </w:div>
    <w:div w:id="1091779791">
      <w:bodyDiv w:val="1"/>
      <w:marLeft w:val="0"/>
      <w:marRight w:val="0"/>
      <w:marTop w:val="0"/>
      <w:marBottom w:val="0"/>
      <w:divBdr>
        <w:top w:val="none" w:sz="0" w:space="0" w:color="auto"/>
        <w:left w:val="none" w:sz="0" w:space="0" w:color="auto"/>
        <w:bottom w:val="none" w:sz="0" w:space="0" w:color="auto"/>
        <w:right w:val="none" w:sz="0" w:space="0" w:color="auto"/>
      </w:divBdr>
    </w:div>
    <w:div w:id="1189181314">
      <w:bodyDiv w:val="1"/>
      <w:marLeft w:val="0"/>
      <w:marRight w:val="0"/>
      <w:marTop w:val="0"/>
      <w:marBottom w:val="0"/>
      <w:divBdr>
        <w:top w:val="none" w:sz="0" w:space="0" w:color="auto"/>
        <w:left w:val="none" w:sz="0" w:space="0" w:color="auto"/>
        <w:bottom w:val="none" w:sz="0" w:space="0" w:color="auto"/>
        <w:right w:val="none" w:sz="0" w:space="0" w:color="auto"/>
      </w:divBdr>
    </w:div>
    <w:div w:id="1762683613">
      <w:bodyDiv w:val="1"/>
      <w:marLeft w:val="0"/>
      <w:marRight w:val="0"/>
      <w:marTop w:val="0"/>
      <w:marBottom w:val="0"/>
      <w:divBdr>
        <w:top w:val="none" w:sz="0" w:space="0" w:color="auto"/>
        <w:left w:val="none" w:sz="0" w:space="0" w:color="auto"/>
        <w:bottom w:val="none" w:sz="0" w:space="0" w:color="auto"/>
        <w:right w:val="none" w:sz="0" w:space="0" w:color="auto"/>
      </w:divBdr>
    </w:div>
    <w:div w:id="20798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B2F6-F4A9-4918-9533-2A4DD069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14</Pages>
  <Words>4496</Words>
  <Characters>25628</Characters>
  <Application>Microsoft Office Word</Application>
  <DocSecurity>0</DocSecurity>
  <Lines>213</Lines>
  <Paragraphs>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ilie-constantinescu raoul</dc:creator>
  <cp:keywords/>
  <dc:description/>
  <cp:lastModifiedBy>Windows User</cp:lastModifiedBy>
  <cp:revision>12</cp:revision>
  <cp:lastPrinted>2023-06-22T07:28:00Z</cp:lastPrinted>
  <dcterms:created xsi:type="dcterms:W3CDTF">2023-10-12T07:44:00Z</dcterms:created>
  <dcterms:modified xsi:type="dcterms:W3CDTF">2024-12-16T16:22:00Z</dcterms:modified>
</cp:coreProperties>
</file>